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CellMar>
          <w:left w:w="0" w:type="dxa"/>
          <w:right w:w="0" w:type="dxa"/>
        </w:tblCellMar>
        <w:tblLook w:val="04A0" w:firstRow="1" w:lastRow="0" w:firstColumn="1" w:lastColumn="0" w:noHBand="0" w:noVBand="1"/>
      </w:tblPr>
      <w:tblGrid>
        <w:gridCol w:w="3686"/>
        <w:gridCol w:w="5528"/>
      </w:tblGrid>
      <w:tr w:rsidR="00862394" w:rsidRPr="0020512C" w14:paraId="3D6D6CA6" w14:textId="77777777">
        <w:trPr>
          <w:trHeight w:val="697"/>
        </w:trPr>
        <w:tc>
          <w:tcPr>
            <w:tcW w:w="3686" w:type="dxa"/>
          </w:tcPr>
          <w:p w14:paraId="1C31F735" w14:textId="035A77A3" w:rsidR="00862394" w:rsidRPr="0020512C" w:rsidRDefault="00023998">
            <w:pPr>
              <w:jc w:val="center"/>
              <w:rPr>
                <w:rFonts w:ascii="Times New Roman" w:hAnsi="Times New Roman" w:cs="Times New Roman"/>
                <w:sz w:val="28"/>
                <w:szCs w:val="28"/>
              </w:rPr>
            </w:pPr>
            <w:r>
              <w:t xml:space="preserve"> </w:t>
            </w:r>
            <w:r w:rsidR="000F5459">
              <w:br w:type="page"/>
            </w:r>
            <w:r w:rsidR="000F5459" w:rsidRPr="0020512C">
              <w:rPr>
                <w:rFonts w:ascii="Times New Roman" w:hAnsi="Times New Roman" w:cs="Times New Roman"/>
                <w:b/>
                <w:bCs/>
                <w:sz w:val="28"/>
                <w:szCs w:val="28"/>
              </w:rPr>
              <w:t xml:space="preserve">ỦY BAN NHÂN DÂN </w:t>
            </w:r>
            <w:r w:rsidR="000F5459" w:rsidRPr="0020512C">
              <w:rPr>
                <w:rFonts w:ascii="Times New Roman" w:hAnsi="Times New Roman" w:cs="Times New Roman"/>
                <w:b/>
                <w:bCs/>
                <w:sz w:val="28"/>
                <w:szCs w:val="28"/>
              </w:rPr>
              <w:br/>
            </w:r>
            <w:r w:rsidR="001300AD">
              <w:rPr>
                <w:rFonts w:ascii="Times New Roman" w:hAnsi="Times New Roman" w:cs="Times New Roman"/>
                <w:b/>
                <w:bCs/>
                <w:sz w:val="28"/>
                <w:szCs w:val="28"/>
              </w:rPr>
              <w:t>TỈNH ĐIỆN BIÊN</w:t>
            </w:r>
          </w:p>
          <w:p w14:paraId="43E5754F" w14:textId="238C4FD7" w:rsidR="00862394" w:rsidRPr="0020512C" w:rsidRDefault="00C4226B">
            <w:pPr>
              <w:jc w:val="center"/>
              <w:rPr>
                <w:rFonts w:ascii="Times New Roman" w:hAnsi="Times New Roman" w:cs="Times New Roman"/>
                <w:sz w:val="28"/>
                <w:szCs w:val="28"/>
              </w:rPr>
            </w:pPr>
            <w:r>
              <w:rPr>
                <w:noProof/>
              </w:rPr>
              <mc:AlternateContent>
                <mc:Choice Requires="wps">
                  <w:drawing>
                    <wp:anchor distT="0" distB="0" distL="114300" distR="114300" simplePos="0" relativeHeight="251662336" behindDoc="0" locked="0" layoutInCell="1" allowOverlap="1" wp14:anchorId="014C1A58" wp14:editId="6D0C13A4">
                      <wp:simplePos x="0" y="0"/>
                      <wp:positionH relativeFrom="column">
                        <wp:posOffset>567690</wp:posOffset>
                      </wp:positionH>
                      <wp:positionV relativeFrom="paragraph">
                        <wp:posOffset>154305</wp:posOffset>
                      </wp:positionV>
                      <wp:extent cx="9906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990600" cy="285750"/>
                              </a:xfrm>
                              <a:prstGeom prst="rect">
                                <a:avLst/>
                              </a:prstGeom>
                            </wps:spPr>
                            <wps:style>
                              <a:lnRef idx="2">
                                <a:schemeClr val="dk1"/>
                              </a:lnRef>
                              <a:fillRef idx="1">
                                <a:schemeClr val="lt1"/>
                              </a:fillRef>
                              <a:effectRef idx="0">
                                <a:schemeClr val="dk1"/>
                              </a:effectRef>
                              <a:fontRef idx="minor">
                                <a:schemeClr val="dk1"/>
                              </a:fontRef>
                            </wps:style>
                            <wps:txbx>
                              <w:txbxContent>
                                <w:p w14:paraId="57CFE0D5" w14:textId="4466EA04" w:rsidR="009B50AC" w:rsidRPr="009B50AC" w:rsidRDefault="009B50AC" w:rsidP="009B50AC">
                                  <w:pPr>
                                    <w:jc w:val="center"/>
                                    <w:rPr>
                                      <w:rFonts w:ascii="Times New Roman" w:hAnsi="Times New Roman" w:cs="Times New Roman"/>
                                      <w:sz w:val="28"/>
                                      <w:szCs w:val="28"/>
                                    </w:rPr>
                                  </w:pPr>
                                  <w:r w:rsidRPr="009B50AC">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C1A58" id="Rectangle 1" o:spid="_x0000_s1026" style="position:absolute;left:0;text-align:left;margin-left:44.7pt;margin-top:12.15pt;width:78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" fillcolor="white [3201]" strokecolor="black [3200]" strokeweight="1pt">
                      <v:textbox>
                        <w:txbxContent>
                          <w:p w14:paraId="57CFE0D5" w14:textId="4466EA04" w:rsidR="009B50AC" w:rsidRPr="009B50AC" w:rsidRDefault="009B50AC" w:rsidP="009B50AC">
                            <w:pPr>
                              <w:jc w:val="center"/>
                              <w:rPr>
                                <w:rFonts w:ascii="Times New Roman" w:hAnsi="Times New Roman" w:cs="Times New Roman"/>
                                <w:sz w:val="28"/>
                                <w:szCs w:val="28"/>
                              </w:rPr>
                            </w:pPr>
                            <w:r w:rsidRPr="009B50AC">
                              <w:rPr>
                                <w:rFonts w:ascii="Times New Roman" w:hAnsi="Times New Roman" w:cs="Times New Roman"/>
                                <w:sz w:val="28"/>
                                <w:szCs w:val="28"/>
                              </w:rPr>
                              <w:t>Dự thảo</w:t>
                            </w:r>
                          </w:p>
                        </w:txbxContent>
                      </v:textbox>
                    </v:rect>
                  </w:pict>
                </mc:Fallback>
              </mc:AlternateContent>
            </w:r>
            <w:r w:rsidR="000F5459" w:rsidRPr="0020512C">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795FD0B" wp14:editId="00197D85">
                      <wp:simplePos x="0" y="0"/>
                      <wp:positionH relativeFrom="column">
                        <wp:posOffset>732790</wp:posOffset>
                      </wp:positionH>
                      <wp:positionV relativeFrom="paragraph">
                        <wp:posOffset>20320</wp:posOffset>
                      </wp:positionV>
                      <wp:extent cx="935990" cy="0"/>
                      <wp:effectExtent l="0" t="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ln>
                            </wps:spPr>
                            <wps:bodyPr/>
                          </wps:wsp>
                        </a:graphicData>
                      </a:graphic>
                    </wp:anchor>
                  </w:drawing>
                </mc:Choice>
                <mc:Fallback>
                  <w:pict>
                    <v:line w14:anchorId="6EE2E0A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7pt,1.6pt" to="131.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"/>
                  </w:pict>
                </mc:Fallback>
              </mc:AlternateContent>
            </w:r>
          </w:p>
        </w:tc>
        <w:tc>
          <w:tcPr>
            <w:tcW w:w="5528" w:type="dxa"/>
          </w:tcPr>
          <w:p w14:paraId="54D2355C" w14:textId="17347444" w:rsidR="00862394" w:rsidRPr="0020512C" w:rsidRDefault="000F5459">
            <w:pPr>
              <w:jc w:val="center"/>
              <w:rPr>
                <w:rFonts w:ascii="Times New Roman" w:hAnsi="Times New Roman" w:cs="Times New Roman"/>
                <w:sz w:val="28"/>
                <w:szCs w:val="28"/>
              </w:rPr>
            </w:pPr>
            <w:r w:rsidRPr="0020512C">
              <w:rPr>
                <w:rFonts w:ascii="Times New Roman" w:hAnsi="Times New Roman" w:cs="Times New Roman"/>
                <w:b/>
                <w:bCs/>
                <w:sz w:val="26"/>
                <w:szCs w:val="26"/>
              </w:rPr>
              <w:t>CỘNG HÒA XÃ HỘI CHỦ NGHĨA VIỆT NAM</w:t>
            </w:r>
            <w:r w:rsidRPr="0020512C">
              <w:rPr>
                <w:rFonts w:ascii="Times New Roman" w:hAnsi="Times New Roman" w:cs="Times New Roman"/>
                <w:b/>
                <w:bCs/>
                <w:sz w:val="28"/>
                <w:szCs w:val="28"/>
              </w:rPr>
              <w:br/>
              <w:t xml:space="preserve">Độc lập </w:t>
            </w:r>
            <w:r w:rsidR="00E75956">
              <w:rPr>
                <w:rFonts w:ascii="Times New Roman" w:hAnsi="Times New Roman" w:cs="Times New Roman"/>
                <w:b/>
                <w:bCs/>
                <w:sz w:val="28"/>
                <w:szCs w:val="28"/>
              </w:rPr>
              <w:t>-</w:t>
            </w:r>
            <w:r w:rsidRPr="0020512C">
              <w:rPr>
                <w:rFonts w:ascii="Times New Roman" w:hAnsi="Times New Roman" w:cs="Times New Roman"/>
                <w:b/>
                <w:bCs/>
                <w:sz w:val="28"/>
                <w:szCs w:val="28"/>
              </w:rPr>
              <w:t xml:space="preserve"> Tự do </w:t>
            </w:r>
            <w:r w:rsidR="00E75956">
              <w:rPr>
                <w:rFonts w:ascii="Times New Roman" w:hAnsi="Times New Roman" w:cs="Times New Roman"/>
                <w:b/>
                <w:bCs/>
                <w:sz w:val="28"/>
                <w:szCs w:val="28"/>
              </w:rPr>
              <w:t>-</w:t>
            </w:r>
            <w:r w:rsidRPr="0020512C">
              <w:rPr>
                <w:rFonts w:ascii="Times New Roman" w:hAnsi="Times New Roman" w:cs="Times New Roman"/>
                <w:b/>
                <w:bCs/>
                <w:sz w:val="28"/>
                <w:szCs w:val="28"/>
              </w:rPr>
              <w:t xml:space="preserve"> Hạnh phúc</w:t>
            </w:r>
          </w:p>
          <w:p w14:paraId="1F55E636" w14:textId="525D23C0" w:rsidR="00862394" w:rsidRPr="0020512C" w:rsidRDefault="00CB08E7">
            <w:pPr>
              <w:jc w:val="both"/>
              <w:rPr>
                <w:rFonts w:ascii="Times New Roman" w:hAnsi="Times New Roman" w:cs="Times New Roman"/>
                <w:sz w:val="28"/>
                <w:szCs w:val="28"/>
              </w:rPr>
            </w:pPr>
            <w:r w:rsidRPr="0020512C">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6CF107B8" wp14:editId="7A3B9DDF">
                      <wp:simplePos x="0" y="0"/>
                      <wp:positionH relativeFrom="column">
                        <wp:posOffset>703580</wp:posOffset>
                      </wp:positionH>
                      <wp:positionV relativeFrom="paragraph">
                        <wp:posOffset>28575</wp:posOffset>
                      </wp:positionV>
                      <wp:extent cx="20859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5975"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009014C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pt,2.25pt" to="219.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"/>
                  </w:pict>
                </mc:Fallback>
              </mc:AlternateContent>
            </w:r>
          </w:p>
        </w:tc>
      </w:tr>
    </w:tbl>
    <w:p w14:paraId="29EDFDA3" w14:textId="10F1B3D3" w:rsidR="00862394" w:rsidRPr="0020512C" w:rsidRDefault="001712F9">
      <w:pPr>
        <w:spacing w:before="240"/>
        <w:ind w:right="-26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QUY ĐỊNH</w:t>
      </w:r>
    </w:p>
    <w:p w14:paraId="7F9746CD" w14:textId="7001A0CD" w:rsidR="00862394" w:rsidRPr="0020512C" w:rsidRDefault="000F5459" w:rsidP="00C448C0">
      <w:pPr>
        <w:jc w:val="center"/>
        <w:rPr>
          <w:rFonts w:ascii="Times New Roman" w:eastAsia="Times New Roman" w:hAnsi="Times New Roman" w:cs="Times New Roman"/>
          <w:b/>
          <w:sz w:val="28"/>
          <w:szCs w:val="28"/>
        </w:rPr>
      </w:pPr>
      <w:r w:rsidRPr="0020512C">
        <w:rPr>
          <w:rFonts w:ascii="Times New Roman" w:eastAsia="Times New Roman" w:hAnsi="Times New Roman" w:cs="Times New Roman"/>
          <w:b/>
          <w:sz w:val="28"/>
          <w:szCs w:val="28"/>
        </w:rPr>
        <w:t>Phân cấp</w:t>
      </w:r>
      <w:r w:rsidR="00C448C0">
        <w:rPr>
          <w:rFonts w:ascii="Times New Roman" w:eastAsia="Times New Roman" w:hAnsi="Times New Roman" w:cs="Times New Roman"/>
          <w:b/>
          <w:sz w:val="28"/>
          <w:szCs w:val="28"/>
        </w:rPr>
        <w:t xml:space="preserve"> </w:t>
      </w:r>
      <w:r w:rsidRPr="0020512C">
        <w:rPr>
          <w:rFonts w:ascii="Times New Roman" w:eastAsia="Times New Roman" w:hAnsi="Times New Roman" w:cs="Times New Roman"/>
          <w:b/>
          <w:sz w:val="28"/>
          <w:szCs w:val="28"/>
        </w:rPr>
        <w:t xml:space="preserve">quản lý và sử dụng kinh phí </w:t>
      </w:r>
      <w:r w:rsidR="00C775E2">
        <w:rPr>
          <w:rFonts w:ascii="Times New Roman" w:eastAsia="Times New Roman" w:hAnsi="Times New Roman" w:cs="Times New Roman"/>
          <w:b/>
          <w:sz w:val="28"/>
          <w:szCs w:val="28"/>
        </w:rPr>
        <w:t>chi thường xuyên</w:t>
      </w:r>
      <w:r w:rsidR="001712F9">
        <w:rPr>
          <w:rFonts w:ascii="Times New Roman" w:eastAsia="Times New Roman" w:hAnsi="Times New Roman" w:cs="Times New Roman"/>
          <w:b/>
          <w:sz w:val="28"/>
          <w:szCs w:val="28"/>
        </w:rPr>
        <w:t xml:space="preserve"> </w:t>
      </w:r>
      <w:r w:rsidRPr="0020512C">
        <w:rPr>
          <w:rFonts w:ascii="Times New Roman" w:eastAsia="Times New Roman" w:hAnsi="Times New Roman" w:cs="Times New Roman"/>
          <w:b/>
          <w:sz w:val="28"/>
          <w:szCs w:val="28"/>
        </w:rPr>
        <w:t>thực hiện chính sách,</w:t>
      </w:r>
      <w:r w:rsidR="00C448C0">
        <w:rPr>
          <w:rFonts w:ascii="Times New Roman" w:eastAsia="Times New Roman" w:hAnsi="Times New Roman" w:cs="Times New Roman"/>
          <w:b/>
          <w:sz w:val="28"/>
          <w:szCs w:val="28"/>
        </w:rPr>
        <w:t xml:space="preserve"> </w:t>
      </w:r>
      <w:r w:rsidRPr="0020512C">
        <w:rPr>
          <w:rFonts w:ascii="Times New Roman" w:eastAsia="Times New Roman" w:hAnsi="Times New Roman" w:cs="Times New Roman"/>
          <w:b/>
          <w:sz w:val="28"/>
          <w:szCs w:val="28"/>
        </w:rPr>
        <w:t>chế độ ưu đ</w:t>
      </w:r>
      <w:r w:rsidR="000C1452">
        <w:rPr>
          <w:rFonts w:ascii="Times New Roman" w:eastAsia="Times New Roman" w:hAnsi="Times New Roman" w:cs="Times New Roman"/>
          <w:b/>
          <w:sz w:val="28"/>
          <w:szCs w:val="28"/>
        </w:rPr>
        <w:t xml:space="preserve">ãi người có công với cách mạng, </w:t>
      </w:r>
      <w:r w:rsidRPr="0020512C">
        <w:rPr>
          <w:rFonts w:ascii="Times New Roman" w:eastAsia="Times New Roman" w:hAnsi="Times New Roman" w:cs="Times New Roman"/>
          <w:b/>
          <w:sz w:val="28"/>
          <w:szCs w:val="28"/>
        </w:rPr>
        <w:t xml:space="preserve">thân nhân của người có công với cách mạng </w:t>
      </w:r>
      <w:r w:rsidR="0060709A">
        <w:rPr>
          <w:rFonts w:ascii="Times New Roman" w:eastAsia="Times New Roman" w:hAnsi="Times New Roman" w:cs="Times New Roman"/>
          <w:b/>
          <w:sz w:val="28"/>
          <w:szCs w:val="28"/>
        </w:rPr>
        <w:t xml:space="preserve">và </w:t>
      </w:r>
      <w:r w:rsidR="0060709A" w:rsidRPr="00CB08E7">
        <w:rPr>
          <w:rFonts w:ascii="Times New Roman" w:eastAsia="Times New Roman" w:hAnsi="Times New Roman" w:cs="Times New Roman"/>
          <w:b/>
          <w:sz w:val="28"/>
          <w:szCs w:val="28"/>
        </w:rPr>
        <w:t xml:space="preserve">người trực tiếp tham gia kháng chiến </w:t>
      </w:r>
      <w:r w:rsidR="001712F9">
        <w:rPr>
          <w:rFonts w:ascii="Times New Roman" w:eastAsia="Times New Roman" w:hAnsi="Times New Roman" w:cs="Times New Roman"/>
          <w:b/>
          <w:sz w:val="28"/>
          <w:szCs w:val="28"/>
        </w:rPr>
        <w:t xml:space="preserve">trên địa bàn </w:t>
      </w:r>
      <w:r w:rsidR="001300AD">
        <w:rPr>
          <w:rFonts w:ascii="Times New Roman" w:eastAsia="Times New Roman" w:hAnsi="Times New Roman" w:cs="Times New Roman"/>
          <w:b/>
          <w:sz w:val="28"/>
          <w:szCs w:val="28"/>
        </w:rPr>
        <w:t>tỉnh Điện Biên</w:t>
      </w:r>
    </w:p>
    <w:p w14:paraId="698423FA" w14:textId="5505CBC0" w:rsidR="00862394" w:rsidRPr="0020512C" w:rsidRDefault="000F5459">
      <w:pPr>
        <w:jc w:val="center"/>
        <w:rPr>
          <w:rFonts w:ascii="Times New Roman" w:eastAsia="Times New Roman" w:hAnsi="Times New Roman" w:cs="Times New Roman"/>
          <w:i/>
          <w:sz w:val="28"/>
          <w:szCs w:val="28"/>
        </w:rPr>
      </w:pPr>
      <w:r w:rsidRPr="0020512C">
        <w:rPr>
          <w:rFonts w:ascii="Times New Roman" w:eastAsia="Times New Roman" w:hAnsi="Times New Roman" w:cs="Times New Roman"/>
          <w:i/>
          <w:sz w:val="28"/>
          <w:szCs w:val="28"/>
        </w:rPr>
        <w:t>(</w:t>
      </w:r>
      <w:r w:rsidR="001712F9">
        <w:rPr>
          <w:rFonts w:ascii="Times New Roman" w:eastAsia="Times New Roman" w:hAnsi="Times New Roman" w:cs="Times New Roman"/>
          <w:i/>
          <w:sz w:val="28"/>
          <w:szCs w:val="28"/>
        </w:rPr>
        <w:t>K</w:t>
      </w:r>
      <w:r w:rsidRPr="0020512C">
        <w:rPr>
          <w:rFonts w:ascii="Times New Roman" w:eastAsia="Times New Roman" w:hAnsi="Times New Roman" w:cs="Times New Roman"/>
          <w:i/>
          <w:sz w:val="28"/>
          <w:szCs w:val="28"/>
        </w:rPr>
        <w:t>èm theo Quyết định số</w:t>
      </w:r>
      <w:r w:rsidR="001712F9">
        <w:rPr>
          <w:rFonts w:ascii="Times New Roman" w:eastAsia="Times New Roman" w:hAnsi="Times New Roman" w:cs="Times New Roman"/>
          <w:sz w:val="28"/>
          <w:szCs w:val="28"/>
        </w:rPr>
        <w:t xml:space="preserve">    </w:t>
      </w:r>
      <w:r w:rsidR="003C5F44" w:rsidRPr="0020512C">
        <w:rPr>
          <w:rFonts w:ascii="Times New Roman" w:eastAsia="Times New Roman" w:hAnsi="Times New Roman" w:cs="Times New Roman"/>
          <w:sz w:val="28"/>
          <w:szCs w:val="28"/>
        </w:rPr>
        <w:t xml:space="preserve"> </w:t>
      </w:r>
      <w:r w:rsidR="00625636">
        <w:rPr>
          <w:rFonts w:ascii="Times New Roman" w:eastAsia="Times New Roman" w:hAnsi="Times New Roman" w:cs="Times New Roman"/>
          <w:sz w:val="28"/>
          <w:szCs w:val="28"/>
        </w:rPr>
        <w:t xml:space="preserve">  </w:t>
      </w:r>
      <w:r w:rsidR="003C5F44" w:rsidRPr="0020512C">
        <w:rPr>
          <w:rFonts w:ascii="Times New Roman" w:eastAsia="Times New Roman" w:hAnsi="Times New Roman" w:cs="Times New Roman"/>
          <w:sz w:val="28"/>
          <w:szCs w:val="28"/>
        </w:rPr>
        <w:t xml:space="preserve"> </w:t>
      </w:r>
      <w:r w:rsidRPr="0020512C">
        <w:rPr>
          <w:rFonts w:ascii="Times New Roman" w:eastAsia="Times New Roman" w:hAnsi="Times New Roman" w:cs="Times New Roman"/>
          <w:sz w:val="28"/>
          <w:szCs w:val="28"/>
        </w:rPr>
        <w:t xml:space="preserve"> </w:t>
      </w:r>
      <w:r w:rsidR="00C00027" w:rsidRPr="0020512C">
        <w:rPr>
          <w:rFonts w:ascii="Times New Roman" w:eastAsia="Times New Roman" w:hAnsi="Times New Roman" w:cs="Times New Roman"/>
          <w:i/>
          <w:sz w:val="28"/>
          <w:szCs w:val="28"/>
        </w:rPr>
        <w:t>/</w:t>
      </w:r>
      <w:r w:rsidR="001712F9">
        <w:rPr>
          <w:rFonts w:ascii="Times New Roman" w:eastAsia="Times New Roman" w:hAnsi="Times New Roman" w:cs="Times New Roman"/>
          <w:i/>
          <w:sz w:val="28"/>
          <w:szCs w:val="28"/>
        </w:rPr>
        <w:t>2026/</w:t>
      </w:r>
      <w:r w:rsidR="00C00027" w:rsidRPr="0020512C">
        <w:rPr>
          <w:rFonts w:ascii="Times New Roman" w:eastAsia="Times New Roman" w:hAnsi="Times New Roman" w:cs="Times New Roman"/>
          <w:i/>
          <w:sz w:val="28"/>
          <w:szCs w:val="28"/>
        </w:rPr>
        <w:t>QĐ-UBND ngày      tháng    năm</w:t>
      </w:r>
      <w:r w:rsidRPr="0020512C">
        <w:rPr>
          <w:rFonts w:ascii="Times New Roman" w:eastAsia="Times New Roman" w:hAnsi="Times New Roman" w:cs="Times New Roman"/>
          <w:i/>
          <w:sz w:val="28"/>
          <w:szCs w:val="28"/>
        </w:rPr>
        <w:t xml:space="preserve"> 202</w:t>
      </w:r>
      <w:r w:rsidR="000C1452">
        <w:rPr>
          <w:rFonts w:ascii="Times New Roman" w:eastAsia="Times New Roman" w:hAnsi="Times New Roman" w:cs="Times New Roman"/>
          <w:i/>
          <w:sz w:val="28"/>
          <w:szCs w:val="28"/>
        </w:rPr>
        <w:t>6</w:t>
      </w:r>
      <w:r w:rsidRPr="0020512C">
        <w:rPr>
          <w:rFonts w:ascii="Times New Roman" w:eastAsia="Times New Roman" w:hAnsi="Times New Roman" w:cs="Times New Roman"/>
          <w:i/>
          <w:sz w:val="28"/>
          <w:szCs w:val="28"/>
        </w:rPr>
        <w:t xml:space="preserve"> </w:t>
      </w:r>
    </w:p>
    <w:p w14:paraId="0D651141" w14:textId="682A687E" w:rsidR="00862394" w:rsidRPr="0020512C" w:rsidRDefault="000F5459">
      <w:pPr>
        <w:jc w:val="center"/>
        <w:rPr>
          <w:rFonts w:ascii="Times New Roman" w:eastAsia="Times New Roman" w:hAnsi="Times New Roman" w:cs="Times New Roman"/>
          <w:i/>
          <w:sz w:val="28"/>
          <w:szCs w:val="28"/>
        </w:rPr>
      </w:pPr>
      <w:r w:rsidRPr="0020512C">
        <w:rPr>
          <w:rFonts w:ascii="Times New Roman" w:eastAsia="Times New Roman" w:hAnsi="Times New Roman" w:cs="Times New Roman"/>
          <w:i/>
          <w:sz w:val="28"/>
          <w:szCs w:val="28"/>
        </w:rPr>
        <w:t xml:space="preserve">của Ủy ban nhân dân </w:t>
      </w:r>
      <w:r w:rsidR="001300AD">
        <w:rPr>
          <w:rFonts w:ascii="Times New Roman" w:eastAsia="Times New Roman" w:hAnsi="Times New Roman" w:cs="Times New Roman"/>
          <w:i/>
          <w:sz w:val="28"/>
          <w:szCs w:val="28"/>
        </w:rPr>
        <w:t>tỉnh Điện Biên</w:t>
      </w:r>
      <w:r w:rsidRPr="0020512C">
        <w:rPr>
          <w:rFonts w:ascii="Times New Roman" w:eastAsia="Times New Roman" w:hAnsi="Times New Roman" w:cs="Times New Roman"/>
          <w:i/>
          <w:sz w:val="28"/>
          <w:szCs w:val="28"/>
        </w:rPr>
        <w:t>)</w:t>
      </w:r>
    </w:p>
    <w:p w14:paraId="79539F82" w14:textId="77777777" w:rsidR="00862394" w:rsidRPr="0020512C" w:rsidRDefault="000F5459">
      <w:pPr>
        <w:jc w:val="center"/>
        <w:rPr>
          <w:rFonts w:ascii="Times New Roman" w:eastAsia="Times New Roman" w:hAnsi="Times New Roman" w:cs="Times New Roman"/>
          <w:b/>
          <w:sz w:val="28"/>
          <w:szCs w:val="28"/>
        </w:rPr>
      </w:pPr>
      <w:r w:rsidRPr="0020512C">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2F3BFD75" wp14:editId="2B7739A9">
                <wp:simplePos x="0" y="0"/>
                <wp:positionH relativeFrom="margin">
                  <wp:align>center</wp:align>
                </wp:positionH>
                <wp:positionV relativeFrom="paragraph">
                  <wp:posOffset>50800</wp:posOffset>
                </wp:positionV>
                <wp:extent cx="1360805" cy="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1360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D4B2FC" id="Straight Connector 8"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4pt" to="107.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" strokecolor="black [3200]" strokeweight=".5pt">
                <v:stroke joinstyle="miter"/>
                <w10:wrap anchorx="margin"/>
              </v:line>
            </w:pict>
          </mc:Fallback>
        </mc:AlternateContent>
      </w:r>
    </w:p>
    <w:p w14:paraId="714F007E" w14:textId="77777777" w:rsidR="00C4226B" w:rsidRPr="0016383C" w:rsidRDefault="00C4226B" w:rsidP="00C4226B">
      <w:pPr>
        <w:spacing w:before="120" w:line="360" w:lineRule="exact"/>
        <w:ind w:firstLine="720"/>
        <w:jc w:val="both"/>
        <w:rPr>
          <w:rFonts w:ascii="Times New Roman" w:eastAsia="Times New Roman" w:hAnsi="Times New Roman" w:cs="Times New Roman"/>
          <w:b/>
          <w:sz w:val="28"/>
          <w:szCs w:val="28"/>
          <w:lang w:val="vi-VN"/>
        </w:rPr>
      </w:pPr>
      <w:bookmarkStart w:id="0" w:name="_Hlk213401369"/>
      <w:r w:rsidRPr="00C132C0">
        <w:rPr>
          <w:rFonts w:ascii="Times New Roman" w:eastAsia="Times New Roman" w:hAnsi="Times New Roman" w:cs="Times New Roman"/>
          <w:b/>
          <w:sz w:val="28"/>
          <w:szCs w:val="28"/>
        </w:rPr>
        <w:t xml:space="preserve">Điều </w:t>
      </w:r>
      <w:r w:rsidRPr="00C132C0">
        <w:rPr>
          <w:rFonts w:ascii="Times New Roman" w:eastAsia="Times New Roman" w:hAnsi="Times New Roman" w:cs="Times New Roman"/>
          <w:b/>
          <w:sz w:val="28"/>
          <w:szCs w:val="28"/>
          <w:lang w:val="vi-VN"/>
        </w:rPr>
        <w:t>1</w:t>
      </w:r>
      <w:r w:rsidRPr="00C132C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Phạm vi điều chỉnh và đối tượng áp dụng</w:t>
      </w:r>
    </w:p>
    <w:p w14:paraId="7AE668FB" w14:textId="3EDE492C" w:rsidR="00C4226B" w:rsidRPr="00D227E4" w:rsidRDefault="00C4226B" w:rsidP="00C4226B">
      <w:pPr>
        <w:spacing w:before="120" w:line="360" w:lineRule="exact"/>
        <w:ind w:firstLine="720"/>
        <w:jc w:val="both"/>
        <w:rPr>
          <w:rFonts w:ascii="Times New Roman" w:hAnsi="Times New Roman"/>
          <w:bCs/>
          <w:iCs/>
          <w:sz w:val="28"/>
          <w:szCs w:val="28"/>
          <w:lang w:val="vi-VN"/>
        </w:rPr>
      </w:pPr>
      <w:r w:rsidRPr="00C4226B">
        <w:rPr>
          <w:rFonts w:ascii="Times New Roman" w:hAnsi="Times New Roman"/>
          <w:bCs/>
          <w:iCs/>
          <w:sz w:val="28"/>
          <w:szCs w:val="28"/>
          <w:lang w:val="vi-VN"/>
        </w:rPr>
        <w:t xml:space="preserve">Quyết định này phân cấp thẩm quyền quản lý và sử dụng kinh phí chi thường xuyên các loại trợ cấp, chế độ ưu đãi thường xuyên; kinh phí hỗ trợ một lần </w:t>
      </w:r>
      <w:r w:rsidRPr="00C4226B">
        <w:rPr>
          <w:rFonts w:ascii="Times New Roman" w:hAnsi="Times New Roman" w:hint="eastAsia"/>
          <w:bCs/>
          <w:iCs/>
          <w:sz w:val="28"/>
          <w:szCs w:val="28"/>
          <w:lang w:val="vi-VN"/>
        </w:rPr>
        <w:t>đ</w:t>
      </w:r>
      <w:r w:rsidRPr="00C4226B">
        <w:rPr>
          <w:rFonts w:ascii="Times New Roman" w:hAnsi="Times New Roman"/>
          <w:bCs/>
          <w:iCs/>
          <w:sz w:val="28"/>
          <w:szCs w:val="28"/>
          <w:lang w:val="vi-VN"/>
        </w:rPr>
        <w:t>ối với bà mẹ Việt Nam anh hùng; chi phí quản lý và kinh phí thực hiện nhiệm vụ chi công việc thực hiện chính sách, chế độ ưu đãi người có công với cách mạng, thân nhân của người có công với cách mạng,</w:t>
      </w:r>
      <w:r w:rsidRPr="00C4226B">
        <w:rPr>
          <w:rFonts w:ascii="Times New Roman" w:eastAsia="Times New Roman" w:hAnsi="Times New Roman" w:cs="Times New Roman"/>
          <w:bCs/>
          <w:iCs/>
          <w:sz w:val="28"/>
          <w:szCs w:val="28"/>
          <w:lang w:val="vi-VN"/>
        </w:rPr>
        <w:t xml:space="preserve"> </w:t>
      </w:r>
      <w:r w:rsidRPr="00C4226B">
        <w:rPr>
          <w:rFonts w:ascii="Times New Roman" w:hAnsi="Times New Roman"/>
          <w:bCs/>
          <w:iCs/>
          <w:sz w:val="28"/>
          <w:szCs w:val="28"/>
          <w:lang w:val="vi-VN"/>
        </w:rPr>
        <w:t xml:space="preserve">và người trực tiếp tham gia kháng chiến, tham gia chiến tranh bảo vệ </w:t>
      </w:r>
      <w:r w:rsidR="00033E13" w:rsidRPr="00033E13">
        <w:rPr>
          <w:rFonts w:ascii="Times New Roman" w:hAnsi="Times New Roman"/>
          <w:bCs/>
          <w:iCs/>
          <w:sz w:val="28"/>
          <w:szCs w:val="28"/>
          <w:lang w:val="vi-VN"/>
        </w:rPr>
        <w:t>T</w:t>
      </w:r>
      <w:r w:rsidRPr="00C4226B">
        <w:rPr>
          <w:rFonts w:ascii="Times New Roman" w:hAnsi="Times New Roman"/>
          <w:bCs/>
          <w:iCs/>
          <w:sz w:val="28"/>
          <w:szCs w:val="28"/>
          <w:lang w:val="vi-VN"/>
        </w:rPr>
        <w:t xml:space="preserve">ổ quốc, làm nhiệm vụ </w:t>
      </w:r>
      <w:r w:rsidR="00033E13" w:rsidRPr="00033E13">
        <w:rPr>
          <w:rFonts w:ascii="Times New Roman" w:hAnsi="Times New Roman"/>
          <w:bCs/>
          <w:iCs/>
          <w:sz w:val="28"/>
          <w:szCs w:val="28"/>
          <w:lang w:val="vi-VN"/>
        </w:rPr>
        <w:t>q</w:t>
      </w:r>
      <w:r w:rsidRPr="00C4226B">
        <w:rPr>
          <w:rFonts w:ascii="Times New Roman" w:hAnsi="Times New Roman"/>
          <w:bCs/>
          <w:iCs/>
          <w:sz w:val="28"/>
          <w:szCs w:val="28"/>
          <w:lang w:val="vi-VN"/>
        </w:rPr>
        <w:t xml:space="preserve">uốc tế ở Căm-pu-chi-a, giúp bạn Lào, người được cử làm chuyên gia sang giúp Lào và Căm-pu-chi-a thực hiện Pháp lệnh Ưu đãi người có công với cách mạng do ngành Nội vụ quản lý từ nguồn ngân sách trung ương đảm bảo trên địa bàn tỉnh </w:t>
      </w:r>
      <w:r w:rsidR="00F506E1">
        <w:rPr>
          <w:rFonts w:ascii="Times New Roman" w:hAnsi="Times New Roman"/>
          <w:bCs/>
          <w:iCs/>
          <w:sz w:val="28"/>
          <w:szCs w:val="28"/>
          <w:lang w:val="vi-VN"/>
        </w:rPr>
        <w:t>Điện Biên</w:t>
      </w:r>
      <w:r w:rsidRPr="00C4226B">
        <w:rPr>
          <w:rFonts w:ascii="Times New Roman" w:hAnsi="Times New Roman"/>
          <w:bCs/>
          <w:iCs/>
          <w:sz w:val="28"/>
          <w:szCs w:val="28"/>
          <w:lang w:val="vi-VN"/>
        </w:rPr>
        <w:t xml:space="preserve"> (sau đây gọi là </w:t>
      </w:r>
      <w:r>
        <w:rPr>
          <w:rFonts w:ascii="Times New Roman" w:hAnsi="Times New Roman"/>
          <w:bCs/>
          <w:iCs/>
          <w:sz w:val="28"/>
          <w:szCs w:val="28"/>
          <w:lang w:val="vi-VN"/>
        </w:rPr>
        <w:t>k</w:t>
      </w:r>
      <w:r w:rsidRPr="00C4226B">
        <w:rPr>
          <w:rFonts w:ascii="Times New Roman" w:hAnsi="Times New Roman"/>
          <w:bCs/>
          <w:iCs/>
          <w:sz w:val="28"/>
          <w:szCs w:val="28"/>
          <w:lang w:val="vi-VN"/>
        </w:rPr>
        <w:t>inh phí thực hiện chính sách, chế độ ưu đãi người có công với cách mạng, thân nhân của người có công với cách mạng</w:t>
      </w:r>
      <w:r w:rsidR="00C77779" w:rsidRPr="00C77779">
        <w:rPr>
          <w:rFonts w:ascii="Times New Roman" w:hAnsi="Times New Roman"/>
          <w:bCs/>
          <w:iCs/>
          <w:sz w:val="28"/>
          <w:szCs w:val="28"/>
          <w:lang w:val="vi-VN"/>
        </w:rPr>
        <w:t xml:space="preserve"> và người trực tiếp tham gia kháng chi</w:t>
      </w:r>
      <w:r w:rsidR="00C77779" w:rsidRPr="000561AA">
        <w:rPr>
          <w:rFonts w:ascii="Times New Roman" w:hAnsi="Times New Roman"/>
          <w:bCs/>
          <w:iCs/>
          <w:sz w:val="28"/>
          <w:szCs w:val="28"/>
          <w:lang w:val="vi-VN"/>
        </w:rPr>
        <w:t>ến</w:t>
      </w:r>
      <w:r w:rsidRPr="00C4226B">
        <w:rPr>
          <w:rFonts w:ascii="Times New Roman" w:hAnsi="Times New Roman"/>
          <w:bCs/>
          <w:iCs/>
          <w:sz w:val="28"/>
          <w:szCs w:val="28"/>
          <w:lang w:val="vi-VN"/>
        </w:rPr>
        <w:t xml:space="preserve"> </w:t>
      </w:r>
      <w:r w:rsidR="00D227E4" w:rsidRPr="00D227E4">
        <w:rPr>
          <w:rFonts w:ascii="Times New Roman" w:hAnsi="Times New Roman"/>
          <w:bCs/>
          <w:iCs/>
          <w:sz w:val="28"/>
          <w:szCs w:val="28"/>
          <w:lang w:val="vi-VN"/>
        </w:rPr>
        <w:t>trên địa bàn tỉnh Điện Biên</w:t>
      </w:r>
      <w:r w:rsidRPr="00C4226B">
        <w:rPr>
          <w:rFonts w:ascii="Times New Roman" w:hAnsi="Times New Roman"/>
          <w:bCs/>
          <w:iCs/>
          <w:sz w:val="28"/>
          <w:szCs w:val="28"/>
          <w:lang w:val="vi-VN"/>
        </w:rPr>
        <w:t>)</w:t>
      </w:r>
      <w:r w:rsidR="00D227E4" w:rsidRPr="00D227E4">
        <w:rPr>
          <w:rFonts w:ascii="Times New Roman" w:hAnsi="Times New Roman"/>
          <w:bCs/>
          <w:iCs/>
          <w:sz w:val="28"/>
          <w:szCs w:val="28"/>
          <w:lang w:val="vi-VN"/>
        </w:rPr>
        <w:t>.</w:t>
      </w:r>
    </w:p>
    <w:p w14:paraId="74566130" w14:textId="14D35AF7" w:rsidR="00C4226B" w:rsidRPr="00D227E4" w:rsidRDefault="00D227E4" w:rsidP="00C4226B">
      <w:pPr>
        <w:spacing w:before="120" w:line="360" w:lineRule="exact"/>
        <w:ind w:firstLine="720"/>
        <w:jc w:val="both"/>
        <w:rPr>
          <w:rFonts w:ascii="Times New Roman" w:hAnsi="Times New Roman" w:cs="Times New Roman"/>
          <w:b/>
          <w:spacing w:val="-2"/>
          <w:sz w:val="28"/>
          <w:szCs w:val="28"/>
          <w:lang w:val="vi-VN"/>
        </w:rPr>
      </w:pPr>
      <w:bookmarkStart w:id="1" w:name="_Hlk213401420"/>
      <w:bookmarkEnd w:id="0"/>
      <w:r w:rsidRPr="00C775E2">
        <w:rPr>
          <w:rFonts w:ascii="Times New Roman" w:eastAsia="Times New Roman" w:hAnsi="Times New Roman" w:cs="Times New Roman"/>
          <w:b/>
          <w:sz w:val="28"/>
          <w:szCs w:val="28"/>
          <w:lang w:val="vi-VN"/>
        </w:rPr>
        <w:t xml:space="preserve">Điều </w:t>
      </w:r>
      <w:r w:rsidR="00C4226B" w:rsidRPr="00D227E4">
        <w:rPr>
          <w:rFonts w:ascii="Times New Roman" w:eastAsia="Times New Roman" w:hAnsi="Times New Roman" w:cs="Times New Roman"/>
          <w:b/>
          <w:sz w:val="28"/>
          <w:szCs w:val="28"/>
          <w:lang w:val="vi-VN"/>
        </w:rPr>
        <w:t>2. Đối tượng áp dụng</w:t>
      </w:r>
    </w:p>
    <w:p w14:paraId="30DB5FF5" w14:textId="11DFCA20" w:rsidR="00C4226B" w:rsidRDefault="00C4226B" w:rsidP="00C4226B">
      <w:pPr>
        <w:shd w:val="clear" w:color="auto" w:fill="FFFFFF"/>
        <w:spacing w:before="120" w:line="360" w:lineRule="exact"/>
        <w:ind w:firstLine="720"/>
        <w:jc w:val="both"/>
        <w:rPr>
          <w:rFonts w:ascii="Times New Roman" w:hAnsi="Times New Roman" w:cs="Times New Roman"/>
          <w:spacing w:val="-2"/>
          <w:sz w:val="28"/>
          <w:szCs w:val="28"/>
          <w:lang w:val="vi-VN"/>
        </w:rPr>
      </w:pPr>
      <w:r w:rsidRPr="00C4226B">
        <w:rPr>
          <w:rFonts w:ascii="Times New Roman" w:hAnsi="Times New Roman" w:cs="Times New Roman"/>
          <w:spacing w:val="-2"/>
          <w:sz w:val="28"/>
          <w:szCs w:val="28"/>
          <w:lang w:val="vi-VN"/>
        </w:rPr>
        <w:t xml:space="preserve">Các địa phương, cơ quan, đơn vị và cá nhân có liên quan đến việc quản lý </w:t>
      </w:r>
      <w:r>
        <w:rPr>
          <w:rFonts w:ascii="Times New Roman" w:hAnsi="Times New Roman" w:cs="Times New Roman"/>
          <w:spacing w:val="-2"/>
          <w:sz w:val="28"/>
          <w:szCs w:val="28"/>
          <w:lang w:val="vi-VN"/>
        </w:rPr>
        <w:t xml:space="preserve">đối tượng </w:t>
      </w:r>
      <w:r w:rsidRPr="00C4226B">
        <w:rPr>
          <w:rFonts w:ascii="Times New Roman" w:hAnsi="Times New Roman" w:cs="Times New Roman"/>
          <w:spacing w:val="-2"/>
          <w:sz w:val="28"/>
          <w:szCs w:val="28"/>
          <w:lang w:val="vi-VN"/>
        </w:rPr>
        <w:t xml:space="preserve">và sử dụng kinh phí thực hiện chính sách, chế độ ưu đãi người có công với cách mạng, </w:t>
      </w:r>
      <w:r w:rsidRPr="00C4226B">
        <w:rPr>
          <w:rFonts w:ascii="Times New Roman" w:eastAsia="Times New Roman" w:hAnsi="Times New Roman" w:cs="Times New Roman"/>
          <w:bCs/>
          <w:sz w:val="28"/>
          <w:szCs w:val="28"/>
          <w:lang w:val="vi-VN"/>
        </w:rPr>
        <w:t>thân nhân của người có công với cách mạng</w:t>
      </w:r>
      <w:r w:rsidR="00D227E4" w:rsidRPr="00D227E4">
        <w:rPr>
          <w:rFonts w:ascii="Times New Roman" w:eastAsia="Times New Roman" w:hAnsi="Times New Roman" w:cs="Times New Roman"/>
          <w:bCs/>
          <w:sz w:val="28"/>
          <w:szCs w:val="28"/>
          <w:lang w:val="vi-VN"/>
        </w:rPr>
        <w:t xml:space="preserve"> </w:t>
      </w:r>
      <w:r w:rsidRPr="00C132C0">
        <w:rPr>
          <w:rFonts w:ascii="Times New Roman" w:eastAsia="Times New Roman" w:hAnsi="Times New Roman" w:cs="Times New Roman"/>
          <w:bCs/>
          <w:sz w:val="28"/>
          <w:szCs w:val="28"/>
          <w:lang w:val="vi-VN"/>
        </w:rPr>
        <w:t xml:space="preserve">và chi phí quản lý </w:t>
      </w:r>
      <w:r w:rsidRPr="00C4226B">
        <w:rPr>
          <w:rFonts w:ascii="Times New Roman" w:eastAsia="Times New Roman" w:hAnsi="Times New Roman" w:cs="Times New Roman"/>
          <w:sz w:val="28"/>
          <w:szCs w:val="28"/>
          <w:lang w:val="vi-VN"/>
        </w:rPr>
        <w:t xml:space="preserve">từ nguồn ngân sách trung ương đảm bảo </w:t>
      </w:r>
      <w:r w:rsidRPr="00C4226B">
        <w:rPr>
          <w:rFonts w:ascii="Times New Roman" w:eastAsia="Times New Roman" w:hAnsi="Times New Roman" w:cs="Times New Roman"/>
          <w:bCs/>
          <w:sz w:val="28"/>
          <w:szCs w:val="28"/>
          <w:lang w:val="vi-VN"/>
        </w:rPr>
        <w:t xml:space="preserve">trên địa bàn tỉnh </w:t>
      </w:r>
      <w:r w:rsidR="00F506E1">
        <w:rPr>
          <w:rFonts w:ascii="Times New Roman" w:eastAsia="Times New Roman" w:hAnsi="Times New Roman" w:cs="Times New Roman"/>
          <w:bCs/>
          <w:sz w:val="28"/>
          <w:szCs w:val="28"/>
          <w:lang w:val="vi-VN"/>
        </w:rPr>
        <w:t>Điện Biên</w:t>
      </w:r>
      <w:r w:rsidRPr="00C4226B">
        <w:rPr>
          <w:rFonts w:ascii="Times New Roman" w:hAnsi="Times New Roman" w:cs="Times New Roman"/>
          <w:spacing w:val="-2"/>
          <w:sz w:val="28"/>
          <w:szCs w:val="28"/>
          <w:lang w:val="vi-VN"/>
        </w:rPr>
        <w:t>.</w:t>
      </w:r>
    </w:p>
    <w:p w14:paraId="6AFCF4AC" w14:textId="691981DB" w:rsidR="00C4226B" w:rsidRDefault="00C4226B" w:rsidP="00C4226B">
      <w:pPr>
        <w:shd w:val="clear" w:color="auto" w:fill="FFFFFF"/>
        <w:spacing w:before="120" w:line="360" w:lineRule="exact"/>
        <w:ind w:firstLine="720"/>
        <w:jc w:val="both"/>
        <w:rPr>
          <w:rFonts w:ascii="Times New Roman" w:hAnsi="Times New Roman" w:cs="Times New Roman"/>
          <w:b/>
          <w:bCs/>
          <w:spacing w:val="-2"/>
          <w:sz w:val="28"/>
          <w:szCs w:val="28"/>
          <w:lang w:val="vi-VN"/>
        </w:rPr>
      </w:pPr>
      <w:r w:rsidRPr="0016383C">
        <w:rPr>
          <w:rFonts w:ascii="Times New Roman" w:hAnsi="Times New Roman" w:cs="Times New Roman"/>
          <w:b/>
          <w:bCs/>
          <w:spacing w:val="-2"/>
          <w:sz w:val="28"/>
          <w:szCs w:val="28"/>
          <w:lang w:val="vi-VN"/>
        </w:rPr>
        <w:t xml:space="preserve">Điều </w:t>
      </w:r>
      <w:r w:rsidR="009C73B6" w:rsidRPr="009C73B6">
        <w:rPr>
          <w:rFonts w:ascii="Times New Roman" w:hAnsi="Times New Roman" w:cs="Times New Roman"/>
          <w:b/>
          <w:bCs/>
          <w:spacing w:val="-2"/>
          <w:sz w:val="28"/>
          <w:szCs w:val="28"/>
          <w:lang w:val="vi-VN"/>
        </w:rPr>
        <w:t>3</w:t>
      </w:r>
      <w:r w:rsidRPr="0016383C">
        <w:rPr>
          <w:rFonts w:ascii="Times New Roman" w:hAnsi="Times New Roman" w:cs="Times New Roman"/>
          <w:b/>
          <w:bCs/>
          <w:spacing w:val="-2"/>
          <w:sz w:val="28"/>
          <w:szCs w:val="28"/>
          <w:lang w:val="vi-VN"/>
        </w:rPr>
        <w:t>. Nguyên tắc phân cấp quản lý và sử dụng kinh phí</w:t>
      </w:r>
    </w:p>
    <w:p w14:paraId="05434CF2" w14:textId="77777777" w:rsidR="00C4226B" w:rsidRPr="00C4226B" w:rsidRDefault="00C4226B" w:rsidP="00C4226B">
      <w:pPr>
        <w:pStyle w:val="NormalWeb"/>
        <w:spacing w:before="120" w:beforeAutospacing="0" w:afterAutospacing="0" w:line="360" w:lineRule="exact"/>
        <w:ind w:firstLine="720"/>
        <w:jc w:val="both"/>
        <w:rPr>
          <w:color w:val="222222"/>
          <w:sz w:val="28"/>
          <w:szCs w:val="28"/>
          <w:lang w:val="vi-VN"/>
        </w:rPr>
      </w:pPr>
      <w:r w:rsidRPr="00C4226B">
        <w:rPr>
          <w:color w:val="222222"/>
          <w:sz w:val="28"/>
          <w:szCs w:val="28"/>
          <w:lang w:val="vi-VN"/>
        </w:rPr>
        <w:t xml:space="preserve">1. Đảm bảo công tác quản lý được thực hiện thống nhất, hiệu quả, theo đúng quy định của Luật Ngân sách nhà nước số 89/2025/QH15 và các quy định của pháp luật </w:t>
      </w:r>
      <w:r w:rsidRPr="00C4226B">
        <w:rPr>
          <w:spacing w:val="-2"/>
          <w:sz w:val="28"/>
          <w:szCs w:val="28"/>
          <w:lang w:val="vi-VN"/>
        </w:rPr>
        <w:t xml:space="preserve">liên quan đến việc quản lý và sử dụng kinh phí thực hiện chính sách, chế độ ưu đãi người có công với cách mạng, </w:t>
      </w:r>
      <w:r w:rsidRPr="00C4226B">
        <w:rPr>
          <w:bCs/>
          <w:sz w:val="28"/>
          <w:szCs w:val="28"/>
          <w:lang w:val="vi-VN"/>
        </w:rPr>
        <w:t xml:space="preserve">thân nhân của người có công với cách mạng, </w:t>
      </w:r>
      <w:r w:rsidRPr="00C4226B">
        <w:rPr>
          <w:spacing w:val="-2"/>
          <w:sz w:val="28"/>
          <w:szCs w:val="28"/>
          <w:lang w:val="vi-VN"/>
        </w:rPr>
        <w:t>người trực tiếp tham gia kháng chiến.</w:t>
      </w:r>
    </w:p>
    <w:p w14:paraId="0F76C3C9" w14:textId="4D4406D1" w:rsidR="009C73B6" w:rsidRPr="009C73B6" w:rsidRDefault="00C4226B" w:rsidP="009C73B6">
      <w:pPr>
        <w:spacing w:before="120" w:after="120"/>
        <w:ind w:firstLine="567"/>
        <w:jc w:val="both"/>
        <w:rPr>
          <w:rFonts w:ascii="Times New Roman" w:eastAsia="Times New Roman" w:hAnsi="Times New Roman" w:cs="Times New Roman"/>
          <w:bCs/>
          <w:sz w:val="28"/>
          <w:szCs w:val="28"/>
          <w:lang w:val="vi-VN"/>
        </w:rPr>
      </w:pPr>
      <w:r w:rsidRPr="00C4226B">
        <w:rPr>
          <w:rFonts w:ascii="Times New Roman" w:hAnsi="Times New Roman" w:cs="Times New Roman"/>
          <w:color w:val="222222"/>
          <w:sz w:val="28"/>
          <w:szCs w:val="28"/>
          <w:lang w:val="vi-VN"/>
        </w:rPr>
        <w:t xml:space="preserve">2. </w:t>
      </w:r>
      <w:r w:rsidR="009C73B6" w:rsidRPr="009C73B6">
        <w:rPr>
          <w:rFonts w:ascii="Times New Roman" w:eastAsia="Times New Roman" w:hAnsi="Times New Roman" w:cs="Times New Roman"/>
          <w:bCs/>
          <w:sz w:val="28"/>
          <w:szCs w:val="28"/>
          <w:lang w:val="vi-VN"/>
        </w:rPr>
        <w:t xml:space="preserve">Phân cấp cho các cơ quan, tổ chức, đơn vị, cá nhân quản lý và sử dụng kinh phí thực hiện chính sách, chế độ ưu đãi người có công với cách mạng, thân nhân người có công với cách mạng và người trực tiếp tham gia kháng chiến. Tạo </w:t>
      </w:r>
      <w:r w:rsidR="009C73B6" w:rsidRPr="009C73B6">
        <w:rPr>
          <w:rFonts w:ascii="Times New Roman" w:eastAsia="Times New Roman" w:hAnsi="Times New Roman" w:cs="Times New Roman"/>
          <w:bCs/>
          <w:sz w:val="28"/>
          <w:szCs w:val="28"/>
          <w:lang w:val="vi-VN"/>
        </w:rPr>
        <w:lastRenderedPageBreak/>
        <w:t>sự</w:t>
      </w:r>
      <w:bookmarkStart w:id="2" w:name="page2"/>
      <w:bookmarkEnd w:id="2"/>
      <w:r w:rsidR="009C73B6" w:rsidRPr="009C73B6">
        <w:rPr>
          <w:rFonts w:ascii="Times New Roman" w:eastAsia="Times New Roman" w:hAnsi="Times New Roman" w:cs="Times New Roman"/>
          <w:bCs/>
          <w:sz w:val="28"/>
          <w:szCs w:val="28"/>
          <w:lang w:val="vi-VN"/>
        </w:rPr>
        <w:t xml:space="preserve"> chủ động, linh hoạt trong việc thực hiện nhiệm vụ của cơ quan, tổ chức, đơn vị cũng như góp phần hoàn thành mục tiêu chung của t</w:t>
      </w:r>
      <w:r w:rsidR="009C73B6" w:rsidRPr="006A1C65">
        <w:rPr>
          <w:rFonts w:ascii="Times New Roman" w:eastAsia="Times New Roman" w:hAnsi="Times New Roman" w:cs="Times New Roman"/>
          <w:bCs/>
          <w:sz w:val="28"/>
          <w:szCs w:val="28"/>
          <w:lang w:val="vi-VN"/>
        </w:rPr>
        <w:t>ỉnh</w:t>
      </w:r>
      <w:r w:rsidR="009C73B6" w:rsidRPr="009C73B6">
        <w:rPr>
          <w:rFonts w:ascii="Times New Roman" w:eastAsia="Times New Roman" w:hAnsi="Times New Roman" w:cs="Times New Roman"/>
          <w:bCs/>
          <w:sz w:val="28"/>
          <w:szCs w:val="28"/>
          <w:lang w:val="vi-VN"/>
        </w:rPr>
        <w:t>.</w:t>
      </w:r>
    </w:p>
    <w:p w14:paraId="43AACA36" w14:textId="654670B8" w:rsidR="00C4226B" w:rsidRPr="000561AA" w:rsidRDefault="00C4226B" w:rsidP="000561AA">
      <w:pPr>
        <w:shd w:val="clear" w:color="auto" w:fill="FFFFFF"/>
        <w:spacing w:before="120" w:line="360" w:lineRule="exact"/>
        <w:ind w:firstLine="720"/>
        <w:jc w:val="both"/>
        <w:rPr>
          <w:rFonts w:ascii="Times New Roman" w:eastAsia="Times New Roman" w:hAnsi="Times New Roman" w:cs="Times New Roman"/>
          <w:sz w:val="28"/>
          <w:szCs w:val="28"/>
          <w:lang w:val="vi-VN"/>
        </w:rPr>
      </w:pPr>
      <w:r w:rsidRPr="006A1C65">
        <w:rPr>
          <w:rFonts w:ascii="Times New Roman" w:hAnsi="Times New Roman" w:cs="Times New Roman"/>
          <w:color w:val="222222"/>
          <w:sz w:val="28"/>
          <w:szCs w:val="28"/>
          <w:lang w:val="vi-VN"/>
        </w:rPr>
        <w:t xml:space="preserve">3. </w:t>
      </w:r>
      <w:r w:rsidR="006A1C65" w:rsidRPr="006A1C65">
        <w:rPr>
          <w:rFonts w:ascii="Times New Roman" w:eastAsia="Times New Roman" w:hAnsi="Times New Roman" w:cs="Times New Roman"/>
          <w:bCs/>
          <w:sz w:val="28"/>
          <w:szCs w:val="28"/>
          <w:lang w:val="vi-VN"/>
        </w:rPr>
        <w:t>Đảm bảo sự kiểm tra, giám sát chặt chẽ của các cấp, các ngành chức năng trong việc thực hiện quy định của pháp luật về quản lý, sử dụng ngân sách nhà nước và các quy định</w:t>
      </w:r>
      <w:r w:rsidR="006A1C65" w:rsidRPr="006A1C65">
        <w:rPr>
          <w:rFonts w:ascii="Times New Roman" w:eastAsia="Times New Roman" w:hAnsi="Times New Roman" w:cs="Times New Roman"/>
          <w:sz w:val="28"/>
          <w:szCs w:val="28"/>
          <w:lang w:val="vi-VN"/>
        </w:rPr>
        <w:t xml:space="preserve"> tại Quy định này</w:t>
      </w:r>
      <w:r w:rsidRPr="00C4226B">
        <w:rPr>
          <w:color w:val="222222"/>
          <w:sz w:val="28"/>
          <w:szCs w:val="28"/>
          <w:lang w:val="vi-VN"/>
        </w:rPr>
        <w:t>.</w:t>
      </w:r>
    </w:p>
    <w:p w14:paraId="0A1C4454" w14:textId="1F20D4B7" w:rsidR="00C4226B" w:rsidRPr="00C4226B" w:rsidRDefault="00C4226B" w:rsidP="00C4226B">
      <w:pPr>
        <w:spacing w:before="120" w:line="360" w:lineRule="exact"/>
        <w:ind w:firstLine="720"/>
        <w:jc w:val="both"/>
        <w:rPr>
          <w:rFonts w:ascii="Times New Roman" w:eastAsia="Times New Roman" w:hAnsi="Times New Roman" w:cs="Times New Roman"/>
          <w:b/>
          <w:sz w:val="28"/>
          <w:szCs w:val="28"/>
          <w:lang w:val="vi-VN"/>
        </w:rPr>
      </w:pPr>
      <w:r w:rsidRPr="00C4226B">
        <w:rPr>
          <w:rFonts w:ascii="Times New Roman" w:eastAsia="Times New Roman" w:hAnsi="Times New Roman" w:cs="Times New Roman"/>
          <w:b/>
          <w:sz w:val="28"/>
          <w:szCs w:val="28"/>
          <w:lang w:val="vi-VN"/>
        </w:rPr>
        <w:t xml:space="preserve">Điều </w:t>
      </w:r>
      <w:r w:rsidR="006A1C65" w:rsidRPr="00C775E2">
        <w:rPr>
          <w:rFonts w:ascii="Times New Roman" w:eastAsia="Times New Roman" w:hAnsi="Times New Roman" w:cs="Times New Roman"/>
          <w:b/>
          <w:sz w:val="28"/>
          <w:szCs w:val="28"/>
          <w:lang w:val="vi-VN"/>
        </w:rPr>
        <w:t>4</w:t>
      </w:r>
      <w:r w:rsidRPr="00C4226B">
        <w:rPr>
          <w:rFonts w:ascii="Times New Roman" w:eastAsia="Times New Roman" w:hAnsi="Times New Roman" w:cs="Times New Roman"/>
          <w:b/>
          <w:sz w:val="28"/>
          <w:szCs w:val="28"/>
          <w:lang w:val="vi-VN"/>
        </w:rPr>
        <w:t>. Phân cấp thẩm quyền cho Sở Nội vụ</w:t>
      </w:r>
    </w:p>
    <w:p w14:paraId="7975F24D" w14:textId="187F4BE8" w:rsidR="00C4226B" w:rsidRDefault="00C4226B" w:rsidP="00C4226B">
      <w:pPr>
        <w:pStyle w:val="ListParagraph"/>
        <w:spacing w:before="120" w:line="360" w:lineRule="exact"/>
        <w:ind w:left="0" w:firstLine="720"/>
        <w:contextualSpacing w:val="0"/>
        <w:jc w:val="both"/>
        <w:rPr>
          <w:rFonts w:ascii="Times New Roman" w:hAnsi="Times New Roman" w:cs="Times New Roman"/>
          <w:color w:val="000000" w:themeColor="text1"/>
          <w:sz w:val="28"/>
          <w:szCs w:val="28"/>
          <w:lang w:val="vi-VN"/>
        </w:rPr>
      </w:pPr>
      <w:r w:rsidRPr="00C4226B">
        <w:rPr>
          <w:rFonts w:ascii="Times New Roman" w:eastAsia="Times New Roman" w:hAnsi="Times New Roman" w:cs="Times New Roman"/>
          <w:color w:val="000000" w:themeColor="text1"/>
          <w:sz w:val="28"/>
          <w:szCs w:val="28"/>
          <w:lang w:val="vi-VN"/>
        </w:rPr>
        <w:t xml:space="preserve">Quản lý sử dụng kinh phí và quyết toán kinh phí được giao thực hiện </w:t>
      </w:r>
      <w:r w:rsidRPr="00C4226B">
        <w:rPr>
          <w:rFonts w:ascii="Times New Roman" w:eastAsia="Times New Roman" w:hAnsi="Times New Roman" w:cs="Times New Roman"/>
          <w:bCs/>
          <w:color w:val="000000" w:themeColor="text1"/>
          <w:sz w:val="28"/>
          <w:szCs w:val="28"/>
          <w:lang w:val="vi-VN"/>
        </w:rPr>
        <w:t>chính sách, chế độ ưu đãi người có công với cách mạng, thân nhân của người có công với cách mạng và người trực tiếp tham gia kháng chiến</w:t>
      </w:r>
      <w:r w:rsidRPr="00C4226B">
        <w:rPr>
          <w:rFonts w:ascii="Times New Roman" w:hAnsi="Times New Roman"/>
          <w:color w:val="000000" w:themeColor="text1"/>
          <w:szCs w:val="28"/>
          <w:lang w:val="vi-VN"/>
        </w:rPr>
        <w:t xml:space="preserve"> </w:t>
      </w:r>
      <w:r w:rsidRPr="00C4226B">
        <w:rPr>
          <w:rFonts w:ascii="Times New Roman" w:eastAsia="Times New Roman" w:hAnsi="Times New Roman" w:cs="Times New Roman"/>
          <w:color w:val="000000" w:themeColor="text1"/>
          <w:sz w:val="28"/>
          <w:szCs w:val="28"/>
          <w:lang w:val="vi-VN"/>
        </w:rPr>
        <w:t>của các đơn vị sử dụng ngân sách thuộc phạm vi quản lý theo quy định của Luật Ngân sách nhà nước và quy định pháp luật có liên quan</w:t>
      </w:r>
      <w:r w:rsidRPr="00C4226B">
        <w:rPr>
          <w:rFonts w:ascii="Times New Roman" w:hAnsi="Times New Roman" w:cs="Times New Roman"/>
          <w:color w:val="000000" w:themeColor="text1"/>
          <w:sz w:val="28"/>
          <w:szCs w:val="28"/>
          <w:lang w:val="vi-VN"/>
        </w:rPr>
        <w:t>.</w:t>
      </w:r>
    </w:p>
    <w:p w14:paraId="45B5317E" w14:textId="1C237D01" w:rsidR="006A1C65" w:rsidRPr="006A1C65" w:rsidRDefault="006A1C65" w:rsidP="006A1C65">
      <w:pPr>
        <w:spacing w:before="120" w:line="360" w:lineRule="exact"/>
        <w:ind w:firstLine="720"/>
        <w:jc w:val="both"/>
        <w:rPr>
          <w:rFonts w:ascii="Times New Roman" w:eastAsia="Times New Roman" w:hAnsi="Times New Roman" w:cs="Times New Roman"/>
          <w:b/>
          <w:sz w:val="28"/>
          <w:szCs w:val="28"/>
          <w:lang w:val="vi-VN"/>
        </w:rPr>
      </w:pPr>
      <w:r w:rsidRPr="00C4226B">
        <w:rPr>
          <w:rFonts w:ascii="Times New Roman" w:eastAsia="Times New Roman" w:hAnsi="Times New Roman" w:cs="Times New Roman"/>
          <w:b/>
          <w:sz w:val="28"/>
          <w:szCs w:val="28"/>
          <w:lang w:val="vi-VN"/>
        </w:rPr>
        <w:t xml:space="preserve">Điều </w:t>
      </w:r>
      <w:r w:rsidRPr="006A1C65">
        <w:rPr>
          <w:rFonts w:ascii="Times New Roman" w:eastAsia="Times New Roman" w:hAnsi="Times New Roman" w:cs="Times New Roman"/>
          <w:b/>
          <w:sz w:val="28"/>
          <w:szCs w:val="28"/>
          <w:lang w:val="vi-VN"/>
        </w:rPr>
        <w:t>5</w:t>
      </w:r>
      <w:r w:rsidRPr="00C4226B">
        <w:rPr>
          <w:rFonts w:ascii="Times New Roman" w:eastAsia="Times New Roman" w:hAnsi="Times New Roman" w:cs="Times New Roman"/>
          <w:b/>
          <w:sz w:val="28"/>
          <w:szCs w:val="28"/>
          <w:lang w:val="vi-VN"/>
        </w:rPr>
        <w:t xml:space="preserve">. Phân cấp thẩm quyền cho Sở </w:t>
      </w:r>
      <w:r w:rsidRPr="006A1C65">
        <w:rPr>
          <w:rFonts w:ascii="Times New Roman" w:eastAsia="Times New Roman" w:hAnsi="Times New Roman" w:cs="Times New Roman"/>
          <w:b/>
          <w:sz w:val="28"/>
          <w:szCs w:val="28"/>
          <w:lang w:val="vi-VN"/>
        </w:rPr>
        <w:t>Tài chính</w:t>
      </w:r>
    </w:p>
    <w:p w14:paraId="36C9CF74" w14:textId="77777777" w:rsidR="006A1C65" w:rsidRPr="00C4226B" w:rsidRDefault="006A1C65" w:rsidP="006A1C65">
      <w:pPr>
        <w:spacing w:before="120" w:line="360" w:lineRule="exact"/>
        <w:ind w:firstLine="720"/>
        <w:jc w:val="both"/>
        <w:rPr>
          <w:rFonts w:ascii="Times New Roman" w:eastAsia="Times New Roman" w:hAnsi="Times New Roman" w:cs="Times New Roman"/>
          <w:bCs/>
          <w:sz w:val="28"/>
          <w:szCs w:val="28"/>
          <w:lang w:val="vi-VN"/>
        </w:rPr>
      </w:pPr>
      <w:r w:rsidRPr="00C4226B">
        <w:rPr>
          <w:rFonts w:ascii="Times New Roman" w:eastAsia="Times New Roman" w:hAnsi="Times New Roman" w:cs="Times New Roman"/>
          <w:bCs/>
          <w:sz w:val="28"/>
          <w:szCs w:val="28"/>
          <w:lang w:val="vi-VN"/>
        </w:rPr>
        <w:t>Tổng hợp quyết toán, công khai dự toán, quyết toán kinh phí chi thường xuyên thực hiện chính sách, chế độ ưu đãi người có công với cách mạng, thân nhân của người có công với cách mạng và người trực tiếp tham gia kháng chiến do ngân sách trung ương đảm bảo trên địa bàn tỉnh theo quy định của Luật Ngân sách nhà nước và các văn bản có liên quan.</w:t>
      </w:r>
    </w:p>
    <w:p w14:paraId="3CDD5F1F" w14:textId="3DBA59BA" w:rsidR="00C4226B" w:rsidRPr="00C4226B" w:rsidRDefault="00C4226B" w:rsidP="00C4226B">
      <w:pPr>
        <w:spacing w:before="120" w:line="360" w:lineRule="exact"/>
        <w:ind w:firstLine="720"/>
        <w:jc w:val="both"/>
        <w:rPr>
          <w:rFonts w:ascii="Times New Roman" w:eastAsia="Times New Roman" w:hAnsi="Times New Roman" w:cs="Times New Roman"/>
          <w:b/>
          <w:sz w:val="28"/>
          <w:szCs w:val="28"/>
          <w:lang w:val="vi-VN"/>
        </w:rPr>
      </w:pPr>
      <w:r w:rsidRPr="00C4226B">
        <w:rPr>
          <w:rFonts w:ascii="Times New Roman" w:eastAsia="Times New Roman" w:hAnsi="Times New Roman" w:cs="Times New Roman"/>
          <w:b/>
          <w:sz w:val="28"/>
          <w:szCs w:val="28"/>
          <w:lang w:val="vi-VN"/>
        </w:rPr>
        <w:t xml:space="preserve">Điều </w:t>
      </w:r>
      <w:r w:rsidR="006A1C65" w:rsidRPr="00C775E2">
        <w:rPr>
          <w:rFonts w:ascii="Times New Roman" w:eastAsia="Times New Roman" w:hAnsi="Times New Roman" w:cs="Times New Roman"/>
          <w:b/>
          <w:sz w:val="28"/>
          <w:szCs w:val="28"/>
          <w:lang w:val="vi-VN"/>
        </w:rPr>
        <w:t>6</w:t>
      </w:r>
      <w:r w:rsidRPr="00C4226B">
        <w:rPr>
          <w:rFonts w:ascii="Times New Roman" w:eastAsia="Times New Roman" w:hAnsi="Times New Roman" w:cs="Times New Roman"/>
          <w:b/>
          <w:sz w:val="28"/>
          <w:szCs w:val="28"/>
          <w:lang w:val="vi-VN"/>
        </w:rPr>
        <w:t>. Phân cấp thẩm quyền cho UBND các xã, phường</w:t>
      </w:r>
    </w:p>
    <w:p w14:paraId="1396F883" w14:textId="77286A55" w:rsidR="00C4226B" w:rsidRPr="00AC176A" w:rsidRDefault="00C4226B" w:rsidP="00C4226B">
      <w:pPr>
        <w:pStyle w:val="NormalWeb"/>
        <w:spacing w:before="120" w:beforeAutospacing="0" w:afterAutospacing="0" w:line="360" w:lineRule="exact"/>
        <w:ind w:firstLine="720"/>
        <w:jc w:val="both"/>
        <w:rPr>
          <w:color w:val="222222"/>
          <w:sz w:val="28"/>
          <w:szCs w:val="28"/>
          <w:lang w:val="vi-VN"/>
        </w:rPr>
      </w:pPr>
      <w:r w:rsidRPr="00C4226B">
        <w:rPr>
          <w:color w:val="222222"/>
          <w:sz w:val="28"/>
          <w:szCs w:val="28"/>
          <w:lang w:val="vi-VN"/>
        </w:rPr>
        <w:t xml:space="preserve">Quản lý sử dụng kinh phí và quyết toán kinh phí được giao thực hiện </w:t>
      </w:r>
      <w:r w:rsidRPr="00C4226B">
        <w:rPr>
          <w:bCs/>
          <w:color w:val="222222"/>
          <w:sz w:val="28"/>
          <w:szCs w:val="28"/>
          <w:lang w:val="vi-VN"/>
        </w:rPr>
        <w:t>chính sách, chế độ ưu đãi người có công với cách mạng, thân nhân của người có công với cách mạng và người trực tiếp tham gia kháng chiến</w:t>
      </w:r>
      <w:r w:rsidRPr="00C4226B">
        <w:rPr>
          <w:color w:val="222222"/>
          <w:sz w:val="28"/>
          <w:szCs w:val="28"/>
          <w:lang w:val="vi-VN"/>
        </w:rPr>
        <w:t xml:space="preserve"> của các cơ quan, đơn vị sử dụng ngân sách thuộc phạm vi quản lý theo quy định của Luật Ngân sách nhà nước và quy định pháp luật có liên quan.</w:t>
      </w:r>
    </w:p>
    <w:p w14:paraId="21C881AC" w14:textId="76E9BDBC" w:rsidR="00C4226B" w:rsidRPr="00C4226B" w:rsidRDefault="00C4226B" w:rsidP="00C4226B">
      <w:pPr>
        <w:spacing w:before="120" w:line="360" w:lineRule="exact"/>
        <w:ind w:firstLine="720"/>
        <w:jc w:val="both"/>
        <w:rPr>
          <w:rFonts w:ascii="Times New Roman" w:eastAsia="Times New Roman" w:hAnsi="Times New Roman" w:cs="Times New Roman"/>
          <w:b/>
          <w:bCs/>
          <w:iCs/>
          <w:sz w:val="28"/>
          <w:szCs w:val="28"/>
          <w:lang w:val="vi-VN"/>
        </w:rPr>
      </w:pPr>
      <w:r w:rsidRPr="00C132C0">
        <w:rPr>
          <w:rFonts w:ascii="Times New Roman" w:eastAsia="Times New Roman" w:hAnsi="Times New Roman" w:cs="Times New Roman"/>
          <w:b/>
          <w:bCs/>
          <w:iCs/>
          <w:sz w:val="28"/>
          <w:szCs w:val="28"/>
          <w:lang w:val="vi-VN"/>
        </w:rPr>
        <w:t xml:space="preserve">Điều </w:t>
      </w:r>
      <w:r w:rsidR="006A1C65" w:rsidRPr="00C775E2">
        <w:rPr>
          <w:rFonts w:ascii="Times New Roman" w:eastAsia="Times New Roman" w:hAnsi="Times New Roman" w:cs="Times New Roman"/>
          <w:b/>
          <w:bCs/>
          <w:iCs/>
          <w:sz w:val="28"/>
          <w:szCs w:val="28"/>
          <w:lang w:val="vi-VN"/>
        </w:rPr>
        <w:t>7</w:t>
      </w:r>
      <w:r w:rsidRPr="00C132C0">
        <w:rPr>
          <w:rFonts w:ascii="Times New Roman" w:eastAsia="Times New Roman" w:hAnsi="Times New Roman" w:cs="Times New Roman"/>
          <w:b/>
          <w:bCs/>
          <w:iCs/>
          <w:sz w:val="28"/>
          <w:szCs w:val="28"/>
          <w:lang w:val="vi-VN"/>
        </w:rPr>
        <w:t xml:space="preserve">. Tổ chức thực hiện </w:t>
      </w:r>
    </w:p>
    <w:p w14:paraId="24237349" w14:textId="77777777" w:rsidR="00C4226B" w:rsidRPr="00686B9C" w:rsidRDefault="00C4226B" w:rsidP="00C4226B">
      <w:pPr>
        <w:spacing w:before="120" w:line="360" w:lineRule="exact"/>
        <w:ind w:firstLine="720"/>
        <w:jc w:val="both"/>
        <w:rPr>
          <w:rFonts w:ascii="Times New Roman" w:eastAsia="Times New Roman" w:hAnsi="Times New Roman" w:cs="Times New Roman"/>
          <w:iCs/>
          <w:sz w:val="28"/>
          <w:szCs w:val="28"/>
          <w:lang w:val="vi-VN"/>
        </w:rPr>
      </w:pPr>
      <w:r w:rsidRPr="00C4226B">
        <w:rPr>
          <w:rFonts w:ascii="Times New Roman" w:eastAsia="Times New Roman" w:hAnsi="Times New Roman" w:cs="Times New Roman"/>
          <w:iCs/>
          <w:sz w:val="28"/>
          <w:szCs w:val="28"/>
          <w:lang w:val="vi-VN"/>
        </w:rPr>
        <w:t>1. Sở Tài chính</w:t>
      </w:r>
    </w:p>
    <w:p w14:paraId="7F0A7C26" w14:textId="77777777" w:rsidR="00C4226B" w:rsidRPr="00C4226B" w:rsidRDefault="00C4226B" w:rsidP="00C4226B">
      <w:pPr>
        <w:tabs>
          <w:tab w:val="left" w:pos="1170"/>
        </w:tabs>
        <w:spacing w:before="120" w:line="360" w:lineRule="exact"/>
        <w:ind w:firstLine="720"/>
        <w:jc w:val="both"/>
        <w:rPr>
          <w:rFonts w:ascii="Times New Roman" w:hAnsi="Times New Roman"/>
          <w:bCs/>
          <w:iCs/>
          <w:sz w:val="28"/>
          <w:szCs w:val="28"/>
          <w:lang w:val="vi-VN"/>
        </w:rPr>
      </w:pPr>
      <w:r w:rsidRPr="00C4226B">
        <w:rPr>
          <w:rFonts w:ascii="Times New Roman" w:hAnsi="Times New Roman"/>
          <w:bCs/>
          <w:iCs/>
          <w:sz w:val="28"/>
          <w:szCs w:val="28"/>
          <w:lang w:val="vi-VN"/>
        </w:rPr>
        <w:t xml:space="preserve">Căn cứ nguồn kinh phí được ngân sách Trung ương bổ sung có mục tiêu hàng năm và đề xuất phân bổ dự toán kinh phí chi thường xuyên thực hiện chính sách, chế độ ưu đãi người có công với cách mạng, thân nhân người có công với cách mạng và người trực tiếp tham gia kháng chiến của Sở Nội vụ, tổng hợp trình cấp có thẩm quyền quyết định phân bổ và giao dự toán cho các cơ quan, đơn vị, địa phương để thực hiện. </w:t>
      </w:r>
    </w:p>
    <w:p w14:paraId="3A3E8B20" w14:textId="77777777" w:rsidR="00C4226B" w:rsidRPr="00686B9C" w:rsidRDefault="00C4226B" w:rsidP="00C4226B">
      <w:pPr>
        <w:spacing w:before="120" w:line="360" w:lineRule="exact"/>
        <w:ind w:firstLine="720"/>
        <w:jc w:val="both"/>
        <w:rPr>
          <w:rFonts w:ascii="Times New Roman" w:eastAsia="Times New Roman" w:hAnsi="Times New Roman" w:cs="Times New Roman"/>
          <w:bCs/>
          <w:sz w:val="28"/>
          <w:szCs w:val="28"/>
          <w:lang w:val="vi-VN"/>
        </w:rPr>
      </w:pPr>
      <w:r w:rsidRPr="00C4226B">
        <w:rPr>
          <w:rFonts w:ascii="Times New Roman" w:eastAsia="Times New Roman" w:hAnsi="Times New Roman" w:cs="Times New Roman"/>
          <w:bCs/>
          <w:sz w:val="28"/>
          <w:szCs w:val="28"/>
          <w:lang w:val="vi-VN"/>
        </w:rPr>
        <w:t xml:space="preserve"> 2. Sở Nội vụ</w:t>
      </w:r>
    </w:p>
    <w:p w14:paraId="0C6C28E3" w14:textId="77777777" w:rsidR="00C4226B" w:rsidRPr="00C4226B" w:rsidRDefault="00C4226B" w:rsidP="00C4226B">
      <w:pPr>
        <w:pBdr>
          <w:top w:val="none" w:sz="4" w:space="0" w:color="000000"/>
          <w:left w:val="none" w:sz="4" w:space="0" w:color="000000"/>
          <w:bottom w:val="none" w:sz="4" w:space="0" w:color="000000"/>
          <w:right w:val="none" w:sz="4" w:space="0" w:color="000000"/>
          <w:between w:val="none" w:sz="4" w:space="0" w:color="000000"/>
        </w:pBdr>
        <w:tabs>
          <w:tab w:val="left" w:pos="1170"/>
        </w:tabs>
        <w:spacing w:before="120" w:line="360" w:lineRule="exact"/>
        <w:ind w:firstLine="720"/>
        <w:jc w:val="both"/>
        <w:rPr>
          <w:rFonts w:ascii="Times New Roman" w:eastAsia="Times New Roman" w:hAnsi="Times New Roman" w:cs="Times New Roman"/>
          <w:bCs/>
          <w:iCs/>
          <w:sz w:val="28"/>
          <w:szCs w:val="28"/>
          <w:lang w:val="vi-VN"/>
        </w:rPr>
      </w:pPr>
      <w:r w:rsidRPr="00C4226B">
        <w:rPr>
          <w:rFonts w:ascii="Times New Roman" w:eastAsia="Times New Roman" w:hAnsi="Times New Roman" w:cs="Times New Roman"/>
          <w:bCs/>
          <w:iCs/>
          <w:sz w:val="28"/>
          <w:szCs w:val="28"/>
          <w:lang w:val="vi-VN"/>
        </w:rPr>
        <w:t xml:space="preserve"> a) Chủ trì hướng dẫn tổ chức triển khai thực hiện cho các cơ quan, đơn vị, địa phương thực hiện chính sách đảm bảo đúng theo quy định.</w:t>
      </w:r>
    </w:p>
    <w:p w14:paraId="2C695346" w14:textId="0B467AAE" w:rsidR="00C4226B" w:rsidRPr="00C4226B" w:rsidRDefault="00C4226B" w:rsidP="00C4226B">
      <w:pPr>
        <w:pBdr>
          <w:top w:val="none" w:sz="4" w:space="0" w:color="000000"/>
          <w:left w:val="none" w:sz="4" w:space="0" w:color="000000"/>
          <w:bottom w:val="none" w:sz="4" w:space="0" w:color="000000"/>
          <w:right w:val="none" w:sz="4" w:space="0" w:color="000000"/>
          <w:between w:val="none" w:sz="4" w:space="0" w:color="000000"/>
        </w:pBdr>
        <w:tabs>
          <w:tab w:val="left" w:pos="1170"/>
        </w:tabs>
        <w:spacing w:before="120" w:line="360" w:lineRule="exact"/>
        <w:ind w:firstLine="720"/>
        <w:jc w:val="both"/>
        <w:rPr>
          <w:rFonts w:ascii="Times New Roman" w:eastAsia="Times New Roman" w:hAnsi="Times New Roman" w:cs="Times New Roman"/>
          <w:bCs/>
          <w:iCs/>
          <w:sz w:val="28"/>
          <w:szCs w:val="28"/>
          <w:lang w:val="vi-VN"/>
        </w:rPr>
      </w:pPr>
      <w:r w:rsidRPr="00C4226B">
        <w:rPr>
          <w:rFonts w:ascii="Times New Roman" w:eastAsia="Times New Roman" w:hAnsi="Times New Roman" w:cs="Times New Roman"/>
          <w:bCs/>
          <w:iCs/>
          <w:sz w:val="28"/>
          <w:szCs w:val="28"/>
          <w:lang w:val="vi-VN"/>
        </w:rPr>
        <w:t xml:space="preserve"> b) Trước ngày 30 tháng 6 hằng năm, tổng hợp dự toán kinh phí năm sau để thực hiện chính sách, chế độ ưu đãi người có công với cách mạng, thân nhân </w:t>
      </w:r>
      <w:r w:rsidRPr="00C4226B">
        <w:rPr>
          <w:rFonts w:ascii="Times New Roman" w:eastAsia="Times New Roman" w:hAnsi="Times New Roman" w:cs="Times New Roman"/>
          <w:bCs/>
          <w:iCs/>
          <w:sz w:val="28"/>
          <w:szCs w:val="28"/>
          <w:lang w:val="vi-VN"/>
        </w:rPr>
        <w:lastRenderedPageBreak/>
        <w:t xml:space="preserve">người có công với cách mạng và người trực tiếp tham gia kháng chiến của các xã, phường và đơn vị thuộc phạm vi quản lý báo cáo UBND tỉnh, Bộ Nội vụ, Bộ Tài chính theo đúng quy định. Sau khi được </w:t>
      </w:r>
      <w:r w:rsidR="00C66A41" w:rsidRPr="00C66A41">
        <w:rPr>
          <w:rFonts w:ascii="Times New Roman" w:eastAsia="Times New Roman" w:hAnsi="Times New Roman" w:cs="Times New Roman"/>
          <w:bCs/>
          <w:iCs/>
          <w:sz w:val="28"/>
          <w:szCs w:val="28"/>
          <w:lang w:val="vi-VN"/>
        </w:rPr>
        <w:t>n</w:t>
      </w:r>
      <w:r w:rsidRPr="00C4226B">
        <w:rPr>
          <w:rFonts w:ascii="Times New Roman" w:eastAsia="Times New Roman" w:hAnsi="Times New Roman" w:cs="Times New Roman"/>
          <w:bCs/>
          <w:iCs/>
          <w:sz w:val="28"/>
          <w:szCs w:val="28"/>
          <w:lang w:val="vi-VN"/>
        </w:rPr>
        <w:t xml:space="preserve">gân sách trung ương bổ sung có mục tiêu cho tỉnh để thực hiện chính sách, Sở Nội vụ đề xuất phương án phân bổ kinh phí chi thường xuyên thực hiện chính sách, chế </w:t>
      </w:r>
      <w:r w:rsidRPr="00C4226B">
        <w:rPr>
          <w:rFonts w:ascii="Times New Roman" w:eastAsia="Times New Roman" w:hAnsi="Times New Roman" w:cs="Times New Roman" w:hint="eastAsia"/>
          <w:bCs/>
          <w:iCs/>
          <w:sz w:val="28"/>
          <w:szCs w:val="28"/>
          <w:lang w:val="vi-VN"/>
        </w:rPr>
        <w:t>đ</w:t>
      </w:r>
      <w:r w:rsidRPr="00C4226B">
        <w:rPr>
          <w:rFonts w:ascii="Times New Roman" w:eastAsia="Times New Roman" w:hAnsi="Times New Roman" w:cs="Times New Roman"/>
          <w:bCs/>
          <w:iCs/>
          <w:sz w:val="28"/>
          <w:szCs w:val="28"/>
          <w:lang w:val="vi-VN"/>
        </w:rPr>
        <w:t xml:space="preserve">ộ </w:t>
      </w:r>
      <w:r w:rsidRPr="00C4226B">
        <w:rPr>
          <w:rFonts w:ascii="Times New Roman" w:eastAsia="Times New Roman" w:hAnsi="Times New Roman" w:cs="Times New Roman" w:hint="eastAsia"/>
          <w:bCs/>
          <w:iCs/>
          <w:sz w:val="28"/>
          <w:szCs w:val="28"/>
          <w:lang w:val="vi-VN"/>
        </w:rPr>
        <w:t>ư</w:t>
      </w:r>
      <w:r w:rsidRPr="00C4226B">
        <w:rPr>
          <w:rFonts w:ascii="Times New Roman" w:eastAsia="Times New Roman" w:hAnsi="Times New Roman" w:cs="Times New Roman"/>
          <w:bCs/>
          <w:iCs/>
          <w:sz w:val="28"/>
          <w:szCs w:val="28"/>
          <w:lang w:val="vi-VN"/>
        </w:rPr>
        <w:t xml:space="preserve">u </w:t>
      </w:r>
      <w:r w:rsidRPr="00C4226B">
        <w:rPr>
          <w:rFonts w:ascii="Times New Roman" w:eastAsia="Times New Roman" w:hAnsi="Times New Roman" w:cs="Times New Roman" w:hint="eastAsia"/>
          <w:bCs/>
          <w:iCs/>
          <w:sz w:val="28"/>
          <w:szCs w:val="28"/>
          <w:lang w:val="vi-VN"/>
        </w:rPr>
        <w:t>đã</w:t>
      </w:r>
      <w:r w:rsidRPr="00C4226B">
        <w:rPr>
          <w:rFonts w:ascii="Times New Roman" w:eastAsia="Times New Roman" w:hAnsi="Times New Roman" w:cs="Times New Roman"/>
          <w:bCs/>
          <w:iCs/>
          <w:sz w:val="28"/>
          <w:szCs w:val="28"/>
          <w:lang w:val="vi-VN"/>
        </w:rPr>
        <w:t>i ng</w:t>
      </w:r>
      <w:r w:rsidRPr="00C4226B">
        <w:rPr>
          <w:rFonts w:ascii="Times New Roman" w:eastAsia="Times New Roman" w:hAnsi="Times New Roman" w:cs="Times New Roman" w:hint="eastAsia"/>
          <w:bCs/>
          <w:iCs/>
          <w:sz w:val="28"/>
          <w:szCs w:val="28"/>
          <w:lang w:val="vi-VN"/>
        </w:rPr>
        <w:t>ư</w:t>
      </w:r>
      <w:r w:rsidRPr="00C4226B">
        <w:rPr>
          <w:rFonts w:ascii="Times New Roman" w:eastAsia="Times New Roman" w:hAnsi="Times New Roman" w:cs="Times New Roman"/>
          <w:bCs/>
          <w:iCs/>
          <w:sz w:val="28"/>
          <w:szCs w:val="28"/>
          <w:lang w:val="vi-VN"/>
        </w:rPr>
        <w:t>ời có công với cách mạng, thân nhân ng</w:t>
      </w:r>
      <w:r w:rsidRPr="00C4226B">
        <w:rPr>
          <w:rFonts w:ascii="Times New Roman" w:eastAsia="Times New Roman" w:hAnsi="Times New Roman" w:cs="Times New Roman" w:hint="eastAsia"/>
          <w:bCs/>
          <w:iCs/>
          <w:sz w:val="28"/>
          <w:szCs w:val="28"/>
          <w:lang w:val="vi-VN"/>
        </w:rPr>
        <w:t>ư</w:t>
      </w:r>
      <w:r w:rsidRPr="00C4226B">
        <w:rPr>
          <w:rFonts w:ascii="Times New Roman" w:eastAsia="Times New Roman" w:hAnsi="Times New Roman" w:cs="Times New Roman"/>
          <w:bCs/>
          <w:iCs/>
          <w:sz w:val="28"/>
          <w:szCs w:val="28"/>
          <w:lang w:val="vi-VN"/>
        </w:rPr>
        <w:t>ời có công với cách mạng và ng</w:t>
      </w:r>
      <w:r w:rsidRPr="00C4226B">
        <w:rPr>
          <w:rFonts w:ascii="Times New Roman" w:eastAsia="Times New Roman" w:hAnsi="Times New Roman" w:cs="Times New Roman" w:hint="eastAsia"/>
          <w:bCs/>
          <w:iCs/>
          <w:sz w:val="28"/>
          <w:szCs w:val="28"/>
          <w:lang w:val="vi-VN"/>
        </w:rPr>
        <w:t>ư</w:t>
      </w:r>
      <w:r w:rsidRPr="00C4226B">
        <w:rPr>
          <w:rFonts w:ascii="Times New Roman" w:eastAsia="Times New Roman" w:hAnsi="Times New Roman" w:cs="Times New Roman"/>
          <w:bCs/>
          <w:iCs/>
          <w:sz w:val="28"/>
          <w:szCs w:val="28"/>
          <w:lang w:val="vi-VN"/>
        </w:rPr>
        <w:t xml:space="preserve">ời trực tiếp tham gia kháng chiến cho các xã, phường, </w:t>
      </w:r>
      <w:r w:rsidRPr="00E46461">
        <w:rPr>
          <w:rFonts w:ascii="Times New Roman" w:eastAsia="Times New Roman" w:hAnsi="Times New Roman" w:cs="Times New Roman"/>
          <w:bCs/>
          <w:iCs/>
          <w:sz w:val="28"/>
          <w:szCs w:val="28"/>
          <w:lang w:val="vi-VN"/>
        </w:rPr>
        <w:t xml:space="preserve">các </w:t>
      </w:r>
      <w:r w:rsidRPr="00C4226B">
        <w:rPr>
          <w:rFonts w:ascii="Times New Roman" w:eastAsia="Times New Roman" w:hAnsi="Times New Roman" w:cs="Times New Roman"/>
          <w:bCs/>
          <w:iCs/>
          <w:sz w:val="28"/>
          <w:szCs w:val="28"/>
          <w:lang w:val="vi-VN"/>
        </w:rPr>
        <w:t>đơn vị gửi Sở Tài chính tham mưu UBND tỉnh trình HĐND tỉnh phân bổ và giao dự toán kinh phí thực hiện chính sách ngay từ đầu năm.</w:t>
      </w:r>
    </w:p>
    <w:p w14:paraId="5FAC70DB" w14:textId="77777777" w:rsidR="00C4226B" w:rsidRPr="00C4226B" w:rsidRDefault="00C4226B" w:rsidP="00C4226B">
      <w:pPr>
        <w:pBdr>
          <w:top w:val="none" w:sz="4" w:space="0" w:color="000000"/>
          <w:left w:val="none" w:sz="4" w:space="0" w:color="000000"/>
          <w:bottom w:val="none" w:sz="4" w:space="0" w:color="000000"/>
          <w:right w:val="none" w:sz="4" w:space="0" w:color="000000"/>
          <w:between w:val="none" w:sz="4" w:space="0" w:color="000000"/>
        </w:pBdr>
        <w:tabs>
          <w:tab w:val="left" w:pos="1170"/>
        </w:tabs>
        <w:spacing w:before="120" w:line="360" w:lineRule="exact"/>
        <w:ind w:firstLine="720"/>
        <w:jc w:val="both"/>
        <w:rPr>
          <w:rFonts w:ascii="Times New Roman" w:eastAsia="Times New Roman" w:hAnsi="Times New Roman" w:cs="Times New Roman"/>
          <w:bCs/>
          <w:iCs/>
          <w:sz w:val="28"/>
          <w:szCs w:val="28"/>
          <w:lang w:val="vi-VN"/>
        </w:rPr>
      </w:pPr>
      <w:r w:rsidRPr="00C4226B">
        <w:rPr>
          <w:rFonts w:ascii="Times New Roman" w:eastAsia="Times New Roman" w:hAnsi="Times New Roman" w:cs="Times New Roman"/>
          <w:bCs/>
          <w:iCs/>
          <w:sz w:val="28"/>
          <w:szCs w:val="28"/>
          <w:lang w:val="vi-VN"/>
        </w:rPr>
        <w:t xml:space="preserve">c) Đối với kinh phí chưa phân bổ Sở Nội vụ xét duyệt, tổng hợp danh sách đối tượng và nhu cầu kinh phí chi thường xuyên thực hiện chính sách, chế độ </w:t>
      </w:r>
      <w:r w:rsidRPr="00C4226B">
        <w:rPr>
          <w:rFonts w:ascii="Times New Roman" w:eastAsia="Times New Roman" w:hAnsi="Times New Roman" w:cs="Times New Roman" w:hint="eastAsia"/>
          <w:bCs/>
          <w:iCs/>
          <w:sz w:val="28"/>
          <w:szCs w:val="28"/>
          <w:lang w:val="vi-VN"/>
        </w:rPr>
        <w:t>ư</w:t>
      </w:r>
      <w:r w:rsidRPr="00C4226B">
        <w:rPr>
          <w:rFonts w:ascii="Times New Roman" w:eastAsia="Times New Roman" w:hAnsi="Times New Roman" w:cs="Times New Roman"/>
          <w:bCs/>
          <w:iCs/>
          <w:sz w:val="28"/>
          <w:szCs w:val="28"/>
          <w:lang w:val="vi-VN"/>
        </w:rPr>
        <w:t xml:space="preserve">u </w:t>
      </w:r>
      <w:r w:rsidRPr="00C4226B">
        <w:rPr>
          <w:rFonts w:ascii="Times New Roman" w:eastAsia="Times New Roman" w:hAnsi="Times New Roman" w:cs="Times New Roman" w:hint="eastAsia"/>
          <w:bCs/>
          <w:iCs/>
          <w:sz w:val="28"/>
          <w:szCs w:val="28"/>
          <w:lang w:val="vi-VN"/>
        </w:rPr>
        <w:t>đã</w:t>
      </w:r>
      <w:r w:rsidRPr="00C4226B">
        <w:rPr>
          <w:rFonts w:ascii="Times New Roman" w:eastAsia="Times New Roman" w:hAnsi="Times New Roman" w:cs="Times New Roman"/>
          <w:bCs/>
          <w:iCs/>
          <w:sz w:val="28"/>
          <w:szCs w:val="28"/>
          <w:lang w:val="vi-VN"/>
        </w:rPr>
        <w:t>i ng</w:t>
      </w:r>
      <w:r w:rsidRPr="00C4226B">
        <w:rPr>
          <w:rFonts w:ascii="Times New Roman" w:eastAsia="Times New Roman" w:hAnsi="Times New Roman" w:cs="Times New Roman" w:hint="eastAsia"/>
          <w:bCs/>
          <w:iCs/>
          <w:sz w:val="28"/>
          <w:szCs w:val="28"/>
          <w:lang w:val="vi-VN"/>
        </w:rPr>
        <w:t>ư</w:t>
      </w:r>
      <w:r w:rsidRPr="00C4226B">
        <w:rPr>
          <w:rFonts w:ascii="Times New Roman" w:eastAsia="Times New Roman" w:hAnsi="Times New Roman" w:cs="Times New Roman"/>
          <w:bCs/>
          <w:iCs/>
          <w:sz w:val="28"/>
          <w:szCs w:val="28"/>
          <w:lang w:val="vi-VN"/>
        </w:rPr>
        <w:t>ời có công với cách mạng, thân nhân ng</w:t>
      </w:r>
      <w:r w:rsidRPr="00C4226B">
        <w:rPr>
          <w:rFonts w:ascii="Times New Roman" w:eastAsia="Times New Roman" w:hAnsi="Times New Roman" w:cs="Times New Roman" w:hint="eastAsia"/>
          <w:bCs/>
          <w:iCs/>
          <w:sz w:val="28"/>
          <w:szCs w:val="28"/>
          <w:lang w:val="vi-VN"/>
        </w:rPr>
        <w:t>ư</w:t>
      </w:r>
      <w:r w:rsidRPr="00C4226B">
        <w:rPr>
          <w:rFonts w:ascii="Times New Roman" w:eastAsia="Times New Roman" w:hAnsi="Times New Roman" w:cs="Times New Roman"/>
          <w:bCs/>
          <w:iCs/>
          <w:sz w:val="28"/>
          <w:szCs w:val="28"/>
          <w:lang w:val="vi-VN"/>
        </w:rPr>
        <w:t>ời có công với cách mạng và ng</w:t>
      </w:r>
      <w:r w:rsidRPr="00C4226B">
        <w:rPr>
          <w:rFonts w:ascii="Times New Roman" w:eastAsia="Times New Roman" w:hAnsi="Times New Roman" w:cs="Times New Roman" w:hint="eastAsia"/>
          <w:bCs/>
          <w:iCs/>
          <w:sz w:val="28"/>
          <w:szCs w:val="28"/>
          <w:lang w:val="vi-VN"/>
        </w:rPr>
        <w:t>ư</w:t>
      </w:r>
      <w:r w:rsidRPr="00C4226B">
        <w:rPr>
          <w:rFonts w:ascii="Times New Roman" w:eastAsia="Times New Roman" w:hAnsi="Times New Roman" w:cs="Times New Roman"/>
          <w:bCs/>
          <w:iCs/>
          <w:sz w:val="28"/>
          <w:szCs w:val="28"/>
          <w:lang w:val="vi-VN"/>
        </w:rPr>
        <w:t>ời trực tiếp tham gia kháng chiến đảm bảo đúng quy định gửi Sở Tài chính trình UBND tỉnh quyết định.</w:t>
      </w:r>
    </w:p>
    <w:p w14:paraId="757265E2" w14:textId="77777777" w:rsidR="00C4226B" w:rsidRPr="00C4226B" w:rsidRDefault="00C4226B" w:rsidP="00C4226B">
      <w:pPr>
        <w:pBdr>
          <w:top w:val="none" w:sz="4" w:space="0" w:color="000000"/>
          <w:left w:val="none" w:sz="4" w:space="0" w:color="000000"/>
          <w:bottom w:val="none" w:sz="4" w:space="0" w:color="000000"/>
          <w:right w:val="none" w:sz="4" w:space="0" w:color="000000"/>
          <w:between w:val="none" w:sz="4" w:space="0" w:color="000000"/>
        </w:pBdr>
        <w:tabs>
          <w:tab w:val="left" w:pos="1170"/>
        </w:tabs>
        <w:spacing w:before="120" w:line="360" w:lineRule="exact"/>
        <w:ind w:firstLine="720"/>
        <w:jc w:val="both"/>
        <w:rPr>
          <w:rFonts w:ascii="Times New Roman" w:eastAsia="Times New Roman" w:hAnsi="Times New Roman" w:cs="Times New Roman"/>
          <w:bCs/>
          <w:iCs/>
          <w:sz w:val="28"/>
          <w:szCs w:val="28"/>
          <w:lang w:val="vi-VN"/>
        </w:rPr>
      </w:pPr>
      <w:r w:rsidRPr="00C4226B">
        <w:rPr>
          <w:rFonts w:ascii="Times New Roman" w:eastAsia="Times New Roman" w:hAnsi="Times New Roman" w:cs="Times New Roman"/>
          <w:bCs/>
          <w:iCs/>
          <w:sz w:val="28"/>
          <w:szCs w:val="28"/>
          <w:lang w:val="vi-VN"/>
        </w:rPr>
        <w:t xml:space="preserve">d) Trước ngày 30 tháng 10 hằng năm, Sở Nội vụ rà soát đối tượng và kinh phí chi thường xuyên thực hiện chính sách, chế độ </w:t>
      </w:r>
      <w:r w:rsidRPr="00C4226B">
        <w:rPr>
          <w:rFonts w:ascii="Times New Roman" w:eastAsia="Times New Roman" w:hAnsi="Times New Roman" w:cs="Times New Roman" w:hint="eastAsia"/>
          <w:bCs/>
          <w:iCs/>
          <w:sz w:val="28"/>
          <w:szCs w:val="28"/>
          <w:lang w:val="vi-VN"/>
        </w:rPr>
        <w:t>ư</w:t>
      </w:r>
      <w:r w:rsidRPr="00C4226B">
        <w:rPr>
          <w:rFonts w:ascii="Times New Roman" w:eastAsia="Times New Roman" w:hAnsi="Times New Roman" w:cs="Times New Roman"/>
          <w:bCs/>
          <w:iCs/>
          <w:sz w:val="28"/>
          <w:szCs w:val="28"/>
          <w:lang w:val="vi-VN"/>
        </w:rPr>
        <w:t xml:space="preserve">u </w:t>
      </w:r>
      <w:r w:rsidRPr="00C4226B">
        <w:rPr>
          <w:rFonts w:ascii="Times New Roman" w:eastAsia="Times New Roman" w:hAnsi="Times New Roman" w:cs="Times New Roman" w:hint="eastAsia"/>
          <w:bCs/>
          <w:iCs/>
          <w:sz w:val="28"/>
          <w:szCs w:val="28"/>
          <w:lang w:val="vi-VN"/>
        </w:rPr>
        <w:t>đã</w:t>
      </w:r>
      <w:r w:rsidRPr="00C4226B">
        <w:rPr>
          <w:rFonts w:ascii="Times New Roman" w:eastAsia="Times New Roman" w:hAnsi="Times New Roman" w:cs="Times New Roman"/>
          <w:bCs/>
          <w:iCs/>
          <w:sz w:val="28"/>
          <w:szCs w:val="28"/>
          <w:lang w:val="vi-VN"/>
        </w:rPr>
        <w:t>i ng</w:t>
      </w:r>
      <w:r w:rsidRPr="00C4226B">
        <w:rPr>
          <w:rFonts w:ascii="Times New Roman" w:eastAsia="Times New Roman" w:hAnsi="Times New Roman" w:cs="Times New Roman" w:hint="eastAsia"/>
          <w:bCs/>
          <w:iCs/>
          <w:sz w:val="28"/>
          <w:szCs w:val="28"/>
          <w:lang w:val="vi-VN"/>
        </w:rPr>
        <w:t>ư</w:t>
      </w:r>
      <w:r w:rsidRPr="00C4226B">
        <w:rPr>
          <w:rFonts w:ascii="Times New Roman" w:eastAsia="Times New Roman" w:hAnsi="Times New Roman" w:cs="Times New Roman"/>
          <w:bCs/>
          <w:iCs/>
          <w:sz w:val="28"/>
          <w:szCs w:val="28"/>
          <w:lang w:val="vi-VN"/>
        </w:rPr>
        <w:t>ời có công với cách mạng, thân nhân ng</w:t>
      </w:r>
      <w:r w:rsidRPr="00C4226B">
        <w:rPr>
          <w:rFonts w:ascii="Times New Roman" w:eastAsia="Times New Roman" w:hAnsi="Times New Roman" w:cs="Times New Roman" w:hint="eastAsia"/>
          <w:bCs/>
          <w:iCs/>
          <w:sz w:val="28"/>
          <w:szCs w:val="28"/>
          <w:lang w:val="vi-VN"/>
        </w:rPr>
        <w:t>ư</w:t>
      </w:r>
      <w:r w:rsidRPr="00C4226B">
        <w:rPr>
          <w:rFonts w:ascii="Times New Roman" w:eastAsia="Times New Roman" w:hAnsi="Times New Roman" w:cs="Times New Roman"/>
          <w:bCs/>
          <w:iCs/>
          <w:sz w:val="28"/>
          <w:szCs w:val="28"/>
          <w:lang w:val="vi-VN"/>
        </w:rPr>
        <w:t>ời có công với cách mạng và ng</w:t>
      </w:r>
      <w:r w:rsidRPr="00C4226B">
        <w:rPr>
          <w:rFonts w:ascii="Times New Roman" w:eastAsia="Times New Roman" w:hAnsi="Times New Roman" w:cs="Times New Roman" w:hint="eastAsia"/>
          <w:bCs/>
          <w:iCs/>
          <w:sz w:val="28"/>
          <w:szCs w:val="28"/>
          <w:lang w:val="vi-VN"/>
        </w:rPr>
        <w:t>ư</w:t>
      </w:r>
      <w:r w:rsidRPr="00C4226B">
        <w:rPr>
          <w:rFonts w:ascii="Times New Roman" w:eastAsia="Times New Roman" w:hAnsi="Times New Roman" w:cs="Times New Roman"/>
          <w:bCs/>
          <w:iCs/>
          <w:sz w:val="28"/>
          <w:szCs w:val="28"/>
          <w:lang w:val="vi-VN"/>
        </w:rPr>
        <w:t>ời trực tiếp tham gia kháng chiến của các xã, phường và đơn vị thuộc phạm vi quản lý đề xuất phương án phân bổ kinh phí gửi Sở Tài chính trình UBND tỉnh quyết định.</w:t>
      </w:r>
    </w:p>
    <w:p w14:paraId="40BB979F" w14:textId="77777777" w:rsidR="00C4226B" w:rsidRPr="009629A0" w:rsidRDefault="00C4226B" w:rsidP="00C4226B">
      <w:pPr>
        <w:pBdr>
          <w:top w:val="none" w:sz="4" w:space="0" w:color="000000"/>
          <w:left w:val="none" w:sz="4" w:space="0" w:color="000000"/>
          <w:bottom w:val="none" w:sz="4" w:space="0" w:color="000000"/>
          <w:right w:val="none" w:sz="4" w:space="0" w:color="000000"/>
          <w:between w:val="none" w:sz="4" w:space="0" w:color="000000"/>
        </w:pBdr>
        <w:tabs>
          <w:tab w:val="left" w:pos="1170"/>
        </w:tabs>
        <w:spacing w:before="120" w:line="360" w:lineRule="exact"/>
        <w:ind w:firstLine="720"/>
        <w:jc w:val="both"/>
        <w:rPr>
          <w:rFonts w:ascii="Times New Roman" w:eastAsia="Times New Roman" w:hAnsi="Times New Roman" w:cs="Times New Roman"/>
          <w:bCs/>
          <w:iCs/>
          <w:color w:val="000000" w:themeColor="text1"/>
          <w:sz w:val="28"/>
          <w:szCs w:val="28"/>
          <w:lang w:val="vi-VN"/>
        </w:rPr>
      </w:pPr>
      <w:r w:rsidRPr="00C4226B">
        <w:rPr>
          <w:rFonts w:ascii="Times New Roman" w:eastAsia="Times New Roman" w:hAnsi="Times New Roman" w:cs="Times New Roman"/>
          <w:bCs/>
          <w:iCs/>
          <w:sz w:val="28"/>
          <w:szCs w:val="28"/>
          <w:lang w:val="vi-VN"/>
        </w:rPr>
        <w:t xml:space="preserve">e) Kết thúc năm ngân sách Sở Nội </w:t>
      </w:r>
      <w:r w:rsidRPr="00C4226B">
        <w:rPr>
          <w:rFonts w:ascii="Times New Roman" w:eastAsia="Times New Roman" w:hAnsi="Times New Roman" w:cs="Times New Roman"/>
          <w:bCs/>
          <w:iCs/>
          <w:color w:val="000000" w:themeColor="text1"/>
          <w:sz w:val="28"/>
          <w:szCs w:val="28"/>
          <w:lang w:val="vi-VN"/>
        </w:rPr>
        <w:t xml:space="preserve">vụ rà soát, chốt danh sách đối tượng, nhu cầu kinh phí chi thường xuyên thực hiện chính sách, chế </w:t>
      </w:r>
      <w:r w:rsidRPr="00C4226B">
        <w:rPr>
          <w:rFonts w:ascii="Times New Roman" w:eastAsia="Times New Roman" w:hAnsi="Times New Roman" w:cs="Times New Roman" w:hint="eastAsia"/>
          <w:bCs/>
          <w:iCs/>
          <w:color w:val="000000" w:themeColor="text1"/>
          <w:sz w:val="28"/>
          <w:szCs w:val="28"/>
          <w:lang w:val="vi-VN"/>
        </w:rPr>
        <w:t>đ</w:t>
      </w:r>
      <w:r w:rsidRPr="00C4226B">
        <w:rPr>
          <w:rFonts w:ascii="Times New Roman" w:eastAsia="Times New Roman" w:hAnsi="Times New Roman" w:cs="Times New Roman"/>
          <w:bCs/>
          <w:iCs/>
          <w:color w:val="000000" w:themeColor="text1"/>
          <w:sz w:val="28"/>
          <w:szCs w:val="28"/>
          <w:lang w:val="vi-VN"/>
        </w:rPr>
        <w:t xml:space="preserve">ộ </w:t>
      </w:r>
      <w:r w:rsidRPr="00C4226B">
        <w:rPr>
          <w:rFonts w:ascii="Times New Roman" w:eastAsia="Times New Roman" w:hAnsi="Times New Roman" w:cs="Times New Roman" w:hint="eastAsia"/>
          <w:bCs/>
          <w:iCs/>
          <w:color w:val="000000" w:themeColor="text1"/>
          <w:sz w:val="28"/>
          <w:szCs w:val="28"/>
          <w:lang w:val="vi-VN"/>
        </w:rPr>
        <w:t>ư</w:t>
      </w:r>
      <w:r w:rsidRPr="00C4226B">
        <w:rPr>
          <w:rFonts w:ascii="Times New Roman" w:eastAsia="Times New Roman" w:hAnsi="Times New Roman" w:cs="Times New Roman"/>
          <w:bCs/>
          <w:iCs/>
          <w:color w:val="000000" w:themeColor="text1"/>
          <w:sz w:val="28"/>
          <w:szCs w:val="28"/>
          <w:lang w:val="vi-VN"/>
        </w:rPr>
        <w:t xml:space="preserve">u </w:t>
      </w:r>
      <w:r w:rsidRPr="00C4226B">
        <w:rPr>
          <w:rFonts w:ascii="Times New Roman" w:eastAsia="Times New Roman" w:hAnsi="Times New Roman" w:cs="Times New Roman" w:hint="eastAsia"/>
          <w:bCs/>
          <w:iCs/>
          <w:color w:val="000000" w:themeColor="text1"/>
          <w:sz w:val="28"/>
          <w:szCs w:val="28"/>
          <w:lang w:val="vi-VN"/>
        </w:rPr>
        <w:t>đã</w:t>
      </w:r>
      <w:r w:rsidRPr="00C4226B">
        <w:rPr>
          <w:rFonts w:ascii="Times New Roman" w:eastAsia="Times New Roman" w:hAnsi="Times New Roman" w:cs="Times New Roman"/>
          <w:bCs/>
          <w:iCs/>
          <w:color w:val="000000" w:themeColor="text1"/>
          <w:sz w:val="28"/>
          <w:szCs w:val="28"/>
          <w:lang w:val="vi-VN"/>
        </w:rPr>
        <w:t>i ng</w:t>
      </w:r>
      <w:r w:rsidRPr="00C4226B">
        <w:rPr>
          <w:rFonts w:ascii="Times New Roman" w:eastAsia="Times New Roman" w:hAnsi="Times New Roman" w:cs="Times New Roman" w:hint="eastAsia"/>
          <w:bCs/>
          <w:iCs/>
          <w:color w:val="000000" w:themeColor="text1"/>
          <w:sz w:val="28"/>
          <w:szCs w:val="28"/>
          <w:lang w:val="vi-VN"/>
        </w:rPr>
        <w:t>ư</w:t>
      </w:r>
      <w:r w:rsidRPr="00C4226B">
        <w:rPr>
          <w:rFonts w:ascii="Times New Roman" w:eastAsia="Times New Roman" w:hAnsi="Times New Roman" w:cs="Times New Roman"/>
          <w:bCs/>
          <w:iCs/>
          <w:color w:val="000000" w:themeColor="text1"/>
          <w:sz w:val="28"/>
          <w:szCs w:val="28"/>
          <w:lang w:val="vi-VN"/>
        </w:rPr>
        <w:t>ời có công với cách mạng, thân nhân ng</w:t>
      </w:r>
      <w:r w:rsidRPr="00C4226B">
        <w:rPr>
          <w:rFonts w:ascii="Times New Roman" w:eastAsia="Times New Roman" w:hAnsi="Times New Roman" w:cs="Times New Roman" w:hint="eastAsia"/>
          <w:bCs/>
          <w:iCs/>
          <w:color w:val="000000" w:themeColor="text1"/>
          <w:sz w:val="28"/>
          <w:szCs w:val="28"/>
          <w:lang w:val="vi-VN"/>
        </w:rPr>
        <w:t>ư</w:t>
      </w:r>
      <w:r w:rsidRPr="00C4226B">
        <w:rPr>
          <w:rFonts w:ascii="Times New Roman" w:eastAsia="Times New Roman" w:hAnsi="Times New Roman" w:cs="Times New Roman"/>
          <w:bCs/>
          <w:iCs/>
          <w:color w:val="000000" w:themeColor="text1"/>
          <w:sz w:val="28"/>
          <w:szCs w:val="28"/>
          <w:lang w:val="vi-VN"/>
        </w:rPr>
        <w:t>ời có công với cách mạng và ng</w:t>
      </w:r>
      <w:r w:rsidRPr="00C4226B">
        <w:rPr>
          <w:rFonts w:ascii="Times New Roman" w:eastAsia="Times New Roman" w:hAnsi="Times New Roman" w:cs="Times New Roman" w:hint="eastAsia"/>
          <w:bCs/>
          <w:iCs/>
          <w:color w:val="000000" w:themeColor="text1"/>
          <w:sz w:val="28"/>
          <w:szCs w:val="28"/>
          <w:lang w:val="vi-VN"/>
        </w:rPr>
        <w:t>ư</w:t>
      </w:r>
      <w:r w:rsidRPr="00C4226B">
        <w:rPr>
          <w:rFonts w:ascii="Times New Roman" w:eastAsia="Times New Roman" w:hAnsi="Times New Roman" w:cs="Times New Roman"/>
          <w:bCs/>
          <w:iCs/>
          <w:color w:val="000000" w:themeColor="text1"/>
          <w:sz w:val="28"/>
          <w:szCs w:val="28"/>
          <w:lang w:val="vi-VN"/>
        </w:rPr>
        <w:t>ời trực tiếp tham gia kháng chiến của các xã, ph</w:t>
      </w:r>
      <w:r w:rsidRPr="00C4226B">
        <w:rPr>
          <w:rFonts w:ascii="Times New Roman" w:eastAsia="Times New Roman" w:hAnsi="Times New Roman" w:cs="Times New Roman" w:hint="eastAsia"/>
          <w:bCs/>
          <w:iCs/>
          <w:color w:val="000000" w:themeColor="text1"/>
          <w:sz w:val="28"/>
          <w:szCs w:val="28"/>
          <w:lang w:val="vi-VN"/>
        </w:rPr>
        <w:t>ư</w:t>
      </w:r>
      <w:r w:rsidRPr="00C4226B">
        <w:rPr>
          <w:rFonts w:ascii="Times New Roman" w:eastAsia="Times New Roman" w:hAnsi="Times New Roman" w:cs="Times New Roman"/>
          <w:bCs/>
          <w:iCs/>
          <w:color w:val="000000" w:themeColor="text1"/>
          <w:sz w:val="28"/>
          <w:szCs w:val="28"/>
          <w:lang w:val="vi-VN"/>
        </w:rPr>
        <w:t>ờng và</w:t>
      </w:r>
      <w:r w:rsidRPr="009629A0">
        <w:rPr>
          <w:rFonts w:ascii="Times New Roman" w:eastAsia="Times New Roman" w:hAnsi="Times New Roman" w:cs="Times New Roman"/>
          <w:bCs/>
          <w:iCs/>
          <w:color w:val="000000" w:themeColor="text1"/>
          <w:sz w:val="28"/>
          <w:szCs w:val="28"/>
          <w:lang w:val="vi-VN"/>
        </w:rPr>
        <w:t xml:space="preserve"> các</w:t>
      </w:r>
      <w:r w:rsidRPr="00C4226B">
        <w:rPr>
          <w:rFonts w:ascii="Times New Roman" w:eastAsia="Times New Roman" w:hAnsi="Times New Roman" w:cs="Times New Roman"/>
          <w:bCs/>
          <w:iCs/>
          <w:color w:val="000000" w:themeColor="text1"/>
          <w:sz w:val="28"/>
          <w:szCs w:val="28"/>
          <w:lang w:val="vi-VN"/>
        </w:rPr>
        <w:t xml:space="preserve"> </w:t>
      </w:r>
      <w:r w:rsidRPr="00C4226B">
        <w:rPr>
          <w:rFonts w:ascii="Times New Roman" w:eastAsia="Times New Roman" w:hAnsi="Times New Roman" w:cs="Times New Roman" w:hint="eastAsia"/>
          <w:bCs/>
          <w:iCs/>
          <w:color w:val="000000" w:themeColor="text1"/>
          <w:sz w:val="28"/>
          <w:szCs w:val="28"/>
          <w:lang w:val="vi-VN"/>
        </w:rPr>
        <w:t>đơ</w:t>
      </w:r>
      <w:r w:rsidRPr="00C4226B">
        <w:rPr>
          <w:rFonts w:ascii="Times New Roman" w:eastAsia="Times New Roman" w:hAnsi="Times New Roman" w:cs="Times New Roman"/>
          <w:bCs/>
          <w:iCs/>
          <w:color w:val="000000" w:themeColor="text1"/>
          <w:sz w:val="28"/>
          <w:szCs w:val="28"/>
          <w:lang w:val="vi-VN"/>
        </w:rPr>
        <w:t>n vị thuộc phạm vi quản lý tổng hợp gửi Sở Tài chính trình UBND tỉnh quyết định thu hồi kinh phí còn dư, bổ sung kinh phí còn thiếu cho các địa phương, đơn vị để thực hiện theo quy định.</w:t>
      </w:r>
    </w:p>
    <w:p w14:paraId="77B486CD" w14:textId="77777777" w:rsidR="00C4226B" w:rsidRPr="00686B9C" w:rsidRDefault="00C4226B" w:rsidP="00C4226B">
      <w:pPr>
        <w:spacing w:before="120" w:line="360" w:lineRule="exact"/>
        <w:ind w:firstLine="720"/>
        <w:jc w:val="both"/>
        <w:rPr>
          <w:rFonts w:ascii="Times New Roman" w:eastAsia="Times New Roman" w:hAnsi="Times New Roman" w:cs="Times New Roman"/>
          <w:bCs/>
          <w:color w:val="000000" w:themeColor="text1"/>
          <w:sz w:val="28"/>
          <w:szCs w:val="28"/>
          <w:lang w:val="vi-VN"/>
        </w:rPr>
      </w:pPr>
      <w:r w:rsidRPr="00C4226B">
        <w:rPr>
          <w:rFonts w:ascii="Times New Roman" w:eastAsia="Times New Roman" w:hAnsi="Times New Roman" w:cs="Times New Roman"/>
          <w:bCs/>
          <w:color w:val="000000" w:themeColor="text1"/>
          <w:sz w:val="28"/>
          <w:szCs w:val="28"/>
          <w:lang w:val="vi-VN"/>
        </w:rPr>
        <w:t>3. Ủy ban nhân dân xã, phường</w:t>
      </w:r>
    </w:p>
    <w:p w14:paraId="63A450B8" w14:textId="77777777" w:rsidR="00C4226B" w:rsidRPr="00C4226B" w:rsidRDefault="00C4226B" w:rsidP="00C4226B">
      <w:pPr>
        <w:spacing w:before="120" w:line="360" w:lineRule="exact"/>
        <w:ind w:firstLine="720"/>
        <w:jc w:val="both"/>
        <w:rPr>
          <w:rFonts w:ascii="Times New Roman" w:eastAsia="Times New Roman" w:hAnsi="Times New Roman" w:cs="Times New Roman"/>
          <w:bCs/>
          <w:color w:val="000000" w:themeColor="text1"/>
          <w:sz w:val="28"/>
          <w:szCs w:val="28"/>
          <w:lang w:val="vi-VN"/>
        </w:rPr>
      </w:pPr>
      <w:r w:rsidRPr="00C4226B">
        <w:rPr>
          <w:rFonts w:ascii="Times New Roman" w:eastAsia="Times New Roman" w:hAnsi="Times New Roman" w:cs="Times New Roman"/>
          <w:bCs/>
          <w:color w:val="000000" w:themeColor="text1"/>
          <w:sz w:val="28"/>
          <w:szCs w:val="28"/>
          <w:lang w:val="vi-VN"/>
        </w:rPr>
        <w:t xml:space="preserve"> a) </w:t>
      </w:r>
      <w:r w:rsidRPr="00C4226B">
        <w:rPr>
          <w:rFonts w:ascii="Times New Roman" w:eastAsia="Times New Roman" w:hAnsi="Times New Roman" w:cs="Times New Roman"/>
          <w:color w:val="000000" w:themeColor="text1"/>
          <w:sz w:val="28"/>
          <w:szCs w:val="28"/>
          <w:lang w:val="vi-VN"/>
        </w:rPr>
        <w:t xml:space="preserve">Trước ngày 15 tháng 6 hằng năm, xây dựng dự toán </w:t>
      </w:r>
      <w:r w:rsidRPr="00C4226B">
        <w:rPr>
          <w:rFonts w:ascii="Times New Roman" w:eastAsia="Times New Roman" w:hAnsi="Times New Roman" w:cs="Times New Roman"/>
          <w:iCs/>
          <w:color w:val="000000" w:themeColor="text1"/>
          <w:sz w:val="28"/>
          <w:szCs w:val="28"/>
          <w:lang w:val="vi-VN"/>
        </w:rPr>
        <w:t xml:space="preserve">kinh phí chi thường xuyên </w:t>
      </w:r>
      <w:r w:rsidRPr="00C4226B">
        <w:rPr>
          <w:rFonts w:ascii="Times New Roman" w:eastAsia="Times New Roman" w:hAnsi="Times New Roman" w:cs="Times New Roman"/>
          <w:bCs/>
          <w:color w:val="000000" w:themeColor="text1"/>
          <w:sz w:val="28"/>
          <w:szCs w:val="28"/>
          <w:lang w:val="vi-VN"/>
        </w:rPr>
        <w:t>thực hiện chính sách, chế độ ưu đãi người có công với cách mạng, thân nhân của người có công với cách mạng và người trực tiếp tham gia kháng chiến</w:t>
      </w:r>
      <w:r w:rsidRPr="00C4226B">
        <w:rPr>
          <w:rFonts w:ascii="Times New Roman" w:eastAsia="Times New Roman" w:hAnsi="Times New Roman" w:cs="Times New Roman"/>
          <w:color w:val="000000" w:themeColor="text1"/>
          <w:sz w:val="28"/>
          <w:szCs w:val="28"/>
          <w:lang w:val="vi-VN"/>
        </w:rPr>
        <w:t xml:space="preserve"> ở địa phương năm sau gửi Sở Nội vụ tổng hợp.</w:t>
      </w:r>
    </w:p>
    <w:p w14:paraId="31B99290" w14:textId="164A5B38" w:rsidR="00C4226B" w:rsidRDefault="00C4226B" w:rsidP="00C4226B">
      <w:pPr>
        <w:pStyle w:val="ListParagraph"/>
        <w:spacing w:before="120" w:line="360" w:lineRule="exact"/>
        <w:ind w:left="0" w:firstLine="720"/>
        <w:contextualSpacing w:val="0"/>
        <w:jc w:val="both"/>
        <w:rPr>
          <w:rFonts w:ascii="Times New Roman" w:hAnsi="Times New Roman" w:cs="Times New Roman"/>
          <w:color w:val="000000" w:themeColor="text1"/>
          <w:sz w:val="28"/>
          <w:szCs w:val="28"/>
          <w:lang w:val="vi-VN"/>
        </w:rPr>
      </w:pPr>
      <w:r w:rsidRPr="00C4226B">
        <w:rPr>
          <w:rFonts w:ascii="Times New Roman" w:eastAsia="Times New Roman" w:hAnsi="Times New Roman" w:cs="Times New Roman"/>
          <w:bCs/>
          <w:color w:val="000000" w:themeColor="text1"/>
          <w:sz w:val="28"/>
          <w:szCs w:val="28"/>
          <w:lang w:val="vi-VN"/>
        </w:rPr>
        <w:t>b) Phân</w:t>
      </w:r>
      <w:r w:rsidRPr="00C4226B">
        <w:rPr>
          <w:rFonts w:ascii="Times New Roman" w:eastAsia="Times New Roman" w:hAnsi="Times New Roman" w:cs="Times New Roman"/>
          <w:color w:val="000000" w:themeColor="text1"/>
          <w:sz w:val="28"/>
          <w:szCs w:val="28"/>
          <w:lang w:val="vi-VN"/>
        </w:rPr>
        <w:t xml:space="preserve"> bổ và giao, bổ sung dự toán </w:t>
      </w:r>
      <w:r w:rsidRPr="00C4226B">
        <w:rPr>
          <w:rFonts w:ascii="Times New Roman" w:hAnsi="Times New Roman" w:cs="Times New Roman"/>
          <w:color w:val="000000" w:themeColor="text1"/>
          <w:sz w:val="28"/>
          <w:szCs w:val="28"/>
          <w:lang w:val="vi-VN"/>
        </w:rPr>
        <w:t xml:space="preserve">kinh phí chi thường xuyên </w:t>
      </w:r>
      <w:r w:rsidRPr="00C4226B">
        <w:rPr>
          <w:rFonts w:ascii="Times New Roman" w:eastAsia="Times New Roman" w:hAnsi="Times New Roman" w:cs="Times New Roman"/>
          <w:bCs/>
          <w:color w:val="000000" w:themeColor="text1"/>
          <w:sz w:val="28"/>
          <w:szCs w:val="28"/>
          <w:lang w:val="vi-VN"/>
        </w:rPr>
        <w:t>thực hiện chính sách, chế độ ưu đãi người có công với cách mạng</w:t>
      </w:r>
      <w:r w:rsidRPr="009629A0">
        <w:rPr>
          <w:rFonts w:ascii="Times New Roman" w:eastAsia="Times New Roman" w:hAnsi="Times New Roman" w:cs="Times New Roman"/>
          <w:bCs/>
          <w:color w:val="000000" w:themeColor="text1"/>
          <w:sz w:val="28"/>
          <w:szCs w:val="28"/>
          <w:lang w:val="vi-VN"/>
        </w:rPr>
        <w:t>,</w:t>
      </w:r>
      <w:r w:rsidRPr="00C4226B">
        <w:rPr>
          <w:rFonts w:ascii="Times New Roman" w:eastAsia="Times New Roman" w:hAnsi="Times New Roman" w:cs="Times New Roman"/>
          <w:bCs/>
          <w:color w:val="000000" w:themeColor="text1"/>
          <w:sz w:val="28"/>
          <w:szCs w:val="28"/>
          <w:lang w:val="vi-VN"/>
        </w:rPr>
        <w:t xml:space="preserve"> thân nhân của người có công với cách mạng và người trực tiếp tham gia kháng chiến</w:t>
      </w:r>
      <w:r w:rsidRPr="009629A0">
        <w:rPr>
          <w:rFonts w:ascii="Times New Roman" w:eastAsia="Times New Roman" w:hAnsi="Times New Roman" w:cs="Times New Roman"/>
          <w:bCs/>
          <w:color w:val="000000" w:themeColor="text1"/>
          <w:sz w:val="28"/>
          <w:szCs w:val="28"/>
          <w:lang w:val="vi-VN"/>
        </w:rPr>
        <w:t xml:space="preserve"> cho cơ quan, đơn vị thuộc phạm vi quản lý theo phân cấp ngân sách sau khi được UBND tỉnh quyết định giao dự toán</w:t>
      </w:r>
      <w:r w:rsidRPr="00C4226B">
        <w:rPr>
          <w:rFonts w:ascii="Times New Roman" w:hAnsi="Times New Roman" w:cs="Times New Roman"/>
          <w:color w:val="000000" w:themeColor="text1"/>
          <w:sz w:val="28"/>
          <w:szCs w:val="28"/>
          <w:lang w:val="vi-VN"/>
        </w:rPr>
        <w:t>.</w:t>
      </w:r>
      <w:r w:rsidRPr="009629A0">
        <w:rPr>
          <w:rFonts w:ascii="Times New Roman" w:hAnsi="Times New Roman" w:cs="Times New Roman"/>
          <w:color w:val="000000" w:themeColor="text1"/>
          <w:sz w:val="28"/>
          <w:szCs w:val="28"/>
          <w:lang w:val="vi-VN"/>
        </w:rPr>
        <w:t xml:space="preserve"> Trước ngày </w:t>
      </w:r>
      <w:r w:rsidRPr="00C4226B">
        <w:rPr>
          <w:rFonts w:ascii="Times New Roman" w:hAnsi="Times New Roman" w:cs="Times New Roman"/>
          <w:color w:val="000000" w:themeColor="text1"/>
          <w:sz w:val="28"/>
          <w:szCs w:val="28"/>
          <w:lang w:val="vi-VN"/>
        </w:rPr>
        <w:t>15</w:t>
      </w:r>
      <w:r w:rsidRPr="009629A0">
        <w:rPr>
          <w:rFonts w:ascii="Times New Roman" w:hAnsi="Times New Roman" w:cs="Times New Roman"/>
          <w:color w:val="000000" w:themeColor="text1"/>
          <w:sz w:val="28"/>
          <w:szCs w:val="28"/>
          <w:lang w:val="vi-VN"/>
        </w:rPr>
        <w:t xml:space="preserve"> tháng 10 h</w:t>
      </w:r>
      <w:r w:rsidRPr="00C4226B">
        <w:rPr>
          <w:rFonts w:ascii="Times New Roman" w:hAnsi="Times New Roman" w:cs="Times New Roman"/>
          <w:color w:val="000000" w:themeColor="text1"/>
          <w:sz w:val="28"/>
          <w:szCs w:val="28"/>
          <w:lang w:val="vi-VN"/>
        </w:rPr>
        <w:t>ằng</w:t>
      </w:r>
      <w:r w:rsidRPr="009629A0">
        <w:rPr>
          <w:rFonts w:ascii="Times New Roman" w:hAnsi="Times New Roman" w:cs="Times New Roman"/>
          <w:color w:val="000000" w:themeColor="text1"/>
          <w:sz w:val="28"/>
          <w:szCs w:val="28"/>
          <w:lang w:val="vi-VN"/>
        </w:rPr>
        <w:t xml:space="preserve"> năm, thực hiện rà soát đối tượng, nhu cầu kinh phí thực hiện chính sách, chế độ ưu đãi người có công với cách mạng, thân nhân người có công </w:t>
      </w:r>
      <w:r w:rsidR="00024014" w:rsidRPr="00024014">
        <w:rPr>
          <w:rFonts w:ascii="Times New Roman" w:hAnsi="Times New Roman" w:cs="Times New Roman"/>
          <w:color w:val="000000" w:themeColor="text1"/>
          <w:sz w:val="28"/>
          <w:szCs w:val="28"/>
          <w:lang w:val="vi-VN"/>
        </w:rPr>
        <w:t>với</w:t>
      </w:r>
      <w:r w:rsidRPr="009629A0">
        <w:rPr>
          <w:rFonts w:ascii="Times New Roman" w:hAnsi="Times New Roman" w:cs="Times New Roman"/>
          <w:color w:val="000000" w:themeColor="text1"/>
          <w:sz w:val="28"/>
          <w:szCs w:val="28"/>
          <w:lang w:val="vi-VN"/>
        </w:rPr>
        <w:t xml:space="preserve"> cách mạng và trực tiếp tham gia kháng chiến </w:t>
      </w:r>
      <w:r w:rsidRPr="009629A0">
        <w:rPr>
          <w:rFonts w:ascii="Times New Roman" w:hAnsi="Times New Roman" w:cs="Times New Roman"/>
          <w:color w:val="000000" w:themeColor="text1"/>
          <w:sz w:val="28"/>
          <w:szCs w:val="28"/>
          <w:lang w:val="vi-VN"/>
        </w:rPr>
        <w:lastRenderedPageBreak/>
        <w:t xml:space="preserve">trên địa bàn, gửi Sở Nội vụ rà soát đối tượng và kinh phí thực hiện chính sách, tổng hợp gửi Sở Tài chính tham mưu Ủy ban nhân dân tỉnh quyết định. </w:t>
      </w:r>
    </w:p>
    <w:p w14:paraId="2F9CE825" w14:textId="77777777" w:rsidR="007626C8" w:rsidRPr="00A54CBE" w:rsidRDefault="006A1C65" w:rsidP="007626C8">
      <w:pPr>
        <w:spacing w:before="120" w:after="120"/>
        <w:ind w:right="20" w:firstLine="567"/>
        <w:jc w:val="both"/>
        <w:rPr>
          <w:rFonts w:ascii="Times New Roman" w:eastAsia="Times New Roman" w:hAnsi="Times New Roman" w:cs="Times New Roman"/>
          <w:sz w:val="28"/>
          <w:szCs w:val="28"/>
          <w:lang w:val="vi-VN"/>
        </w:rPr>
      </w:pPr>
      <w:r w:rsidRPr="00A54CBE">
        <w:rPr>
          <w:rFonts w:ascii="Times New Roman" w:hAnsi="Times New Roman" w:cs="Times New Roman"/>
          <w:color w:val="000000" w:themeColor="text1"/>
          <w:sz w:val="28"/>
          <w:szCs w:val="28"/>
          <w:lang w:val="vi-VN"/>
        </w:rPr>
        <w:t>4.</w:t>
      </w:r>
      <w:r w:rsidR="007626C8" w:rsidRPr="00A54CBE">
        <w:rPr>
          <w:rFonts w:ascii="Times New Roman" w:hAnsi="Times New Roman" w:cs="Times New Roman"/>
          <w:color w:val="000000" w:themeColor="text1"/>
          <w:sz w:val="28"/>
          <w:szCs w:val="28"/>
          <w:lang w:val="vi-VN"/>
        </w:rPr>
        <w:t xml:space="preserve"> </w:t>
      </w:r>
      <w:r w:rsidR="007626C8" w:rsidRPr="00A54CBE">
        <w:rPr>
          <w:rFonts w:ascii="Times New Roman" w:eastAsia="Times New Roman" w:hAnsi="Times New Roman" w:cs="Times New Roman"/>
          <w:sz w:val="28"/>
          <w:szCs w:val="28"/>
          <w:lang w:val="vi-VN"/>
        </w:rPr>
        <w:t>Phòng Văn hoá - Xã hội xã, phường</w:t>
      </w:r>
    </w:p>
    <w:p w14:paraId="0652452F" w14:textId="1BF78F01" w:rsidR="006A1C65" w:rsidRPr="00A54CBE" w:rsidRDefault="007626C8" w:rsidP="00A54CBE">
      <w:pPr>
        <w:pStyle w:val="ListParagraph"/>
        <w:spacing w:before="120" w:line="360" w:lineRule="exact"/>
        <w:ind w:left="0" w:firstLine="720"/>
        <w:contextualSpacing w:val="0"/>
        <w:jc w:val="both"/>
        <w:rPr>
          <w:rFonts w:ascii="Times New Roman" w:hAnsi="Times New Roman" w:cs="Times New Roman"/>
          <w:color w:val="000000" w:themeColor="text1"/>
          <w:sz w:val="28"/>
          <w:szCs w:val="28"/>
          <w:lang w:val="vi-VN"/>
        </w:rPr>
      </w:pPr>
      <w:r w:rsidRPr="007626C8">
        <w:rPr>
          <w:rFonts w:ascii="Times New Roman" w:eastAsia="Times New Roman" w:hAnsi="Times New Roman" w:cs="Times New Roman"/>
          <w:bCs/>
          <w:sz w:val="28"/>
          <w:szCs w:val="28"/>
          <w:lang w:val="vi-VN"/>
        </w:rPr>
        <w:t>a) Quản lý đối tượng, hồ sơ đối tượng và kinh phí thực hiện các chính sách, chế độ ưu đãi đối với người có công với cách mạng và thân nhân người có công với cách mạng trên địa bàn</w:t>
      </w:r>
      <w:r w:rsidR="00A54CBE" w:rsidRPr="00A54CBE">
        <w:rPr>
          <w:rFonts w:ascii="Times New Roman" w:eastAsia="Times New Roman" w:hAnsi="Times New Roman" w:cs="Times New Roman"/>
          <w:bCs/>
          <w:sz w:val="28"/>
          <w:szCs w:val="28"/>
          <w:lang w:val="vi-VN"/>
        </w:rPr>
        <w:t>.</w:t>
      </w:r>
    </w:p>
    <w:p w14:paraId="1BCA2A3A" w14:textId="41DED0A8" w:rsidR="006A1C65" w:rsidRPr="00A54CBE" w:rsidRDefault="007626C8" w:rsidP="00A54CBE">
      <w:pPr>
        <w:pStyle w:val="ListParagraph"/>
        <w:spacing w:before="120" w:line="360" w:lineRule="exact"/>
        <w:ind w:left="0" w:firstLine="720"/>
        <w:contextualSpacing w:val="0"/>
        <w:jc w:val="both"/>
        <w:rPr>
          <w:rFonts w:ascii="Times New Roman" w:eastAsia="Times New Roman" w:hAnsi="Times New Roman" w:cs="Times New Roman"/>
          <w:bCs/>
          <w:sz w:val="28"/>
          <w:szCs w:val="28"/>
          <w:lang w:val="vi-VN"/>
        </w:rPr>
      </w:pPr>
      <w:r w:rsidRPr="007626C8">
        <w:rPr>
          <w:rFonts w:ascii="Times New Roman" w:eastAsia="Times New Roman" w:hAnsi="Times New Roman" w:cs="Times New Roman"/>
          <w:bCs/>
          <w:sz w:val="28"/>
          <w:szCs w:val="28"/>
          <w:lang w:val="vi-VN"/>
        </w:rPr>
        <w:t>b) Xây dựng d</w:t>
      </w:r>
      <w:r w:rsidRPr="007626C8">
        <w:rPr>
          <w:rFonts w:ascii="Times New Roman" w:eastAsia="Times New Roman" w:hAnsi="Times New Roman" w:cs="Times New Roman"/>
          <w:sz w:val="28"/>
          <w:szCs w:val="28"/>
          <w:lang w:val="vi-VN"/>
        </w:rPr>
        <w:t xml:space="preserve">ự toán kinh phí thực hiện chính sách, chế độ ưu đãi người có công với cách mạng, thân nhân người có công với cách mạng và người trực tiếp tham gia kháng chiến trên địa bàn </w:t>
      </w:r>
      <w:r w:rsidRPr="007626C8">
        <w:rPr>
          <w:rFonts w:ascii="Times New Roman" w:eastAsia="Times New Roman" w:hAnsi="Times New Roman" w:cs="Times New Roman"/>
          <w:bCs/>
          <w:sz w:val="28"/>
          <w:szCs w:val="28"/>
          <w:lang w:val="vi-VN"/>
        </w:rPr>
        <w:t>gửi Sở Nội vụ tổng hợp trước ngày 30 tháng 5 hằng năm</w:t>
      </w:r>
      <w:r w:rsidR="00A54CBE" w:rsidRPr="00A54CBE">
        <w:rPr>
          <w:rFonts w:ascii="Times New Roman" w:eastAsia="Times New Roman" w:hAnsi="Times New Roman" w:cs="Times New Roman"/>
          <w:bCs/>
          <w:sz w:val="28"/>
          <w:szCs w:val="28"/>
          <w:lang w:val="vi-VN"/>
        </w:rPr>
        <w:t>.</w:t>
      </w:r>
    </w:p>
    <w:p w14:paraId="65CF10B4" w14:textId="5AD52128" w:rsidR="007626C8" w:rsidRPr="00A54CBE" w:rsidRDefault="007626C8" w:rsidP="00A54CBE">
      <w:pPr>
        <w:pStyle w:val="ListParagraph"/>
        <w:spacing w:before="120" w:line="360" w:lineRule="exact"/>
        <w:ind w:left="0" w:firstLine="720"/>
        <w:contextualSpacing w:val="0"/>
        <w:jc w:val="both"/>
        <w:rPr>
          <w:rFonts w:ascii="Times New Roman" w:eastAsia="Times New Roman" w:hAnsi="Times New Roman" w:cs="Times New Roman"/>
          <w:bCs/>
          <w:sz w:val="28"/>
          <w:szCs w:val="28"/>
          <w:lang w:val="vi-VN"/>
        </w:rPr>
      </w:pPr>
      <w:r w:rsidRPr="007626C8">
        <w:rPr>
          <w:rFonts w:ascii="Times New Roman" w:eastAsia="Times New Roman" w:hAnsi="Times New Roman" w:cs="Times New Roman"/>
          <w:bCs/>
          <w:sz w:val="28"/>
          <w:szCs w:val="28"/>
          <w:lang w:val="vi-VN"/>
        </w:rPr>
        <w:t xml:space="preserve">c) Phối hợp với các phòng chuyên môn trực thuộc Ủy ban nhân dân xã, phường, đặc khu lập báo cáo quyết toán kinh phí thực hiện chính sách ưu đãi người có công với cách mạng hằng năm tổng hợp chung vào ngân sách cấp xã gửi Sở Tài chính tổng hợp, đồng gửi Sở Nội vụ trước ngày 31 tháng 3 năm sau theo khoản 3 Điều 71 Luật </w:t>
      </w:r>
      <w:r w:rsidR="00C66A41" w:rsidRPr="00C66A41">
        <w:rPr>
          <w:rFonts w:ascii="Times New Roman" w:eastAsia="Times New Roman" w:hAnsi="Times New Roman" w:cs="Times New Roman"/>
          <w:bCs/>
          <w:sz w:val="28"/>
          <w:szCs w:val="28"/>
          <w:lang w:val="vi-VN"/>
        </w:rPr>
        <w:t>N</w:t>
      </w:r>
      <w:r w:rsidRPr="007626C8">
        <w:rPr>
          <w:rFonts w:ascii="Times New Roman" w:eastAsia="Times New Roman" w:hAnsi="Times New Roman" w:cs="Times New Roman"/>
          <w:bCs/>
          <w:sz w:val="28"/>
          <w:szCs w:val="28"/>
          <w:lang w:val="vi-VN"/>
        </w:rPr>
        <w:t>gân sách nhà nước</w:t>
      </w:r>
      <w:r w:rsidR="00A54CBE" w:rsidRPr="00A54CBE">
        <w:rPr>
          <w:rFonts w:ascii="Times New Roman" w:eastAsia="Times New Roman" w:hAnsi="Times New Roman" w:cs="Times New Roman"/>
          <w:bCs/>
          <w:sz w:val="28"/>
          <w:szCs w:val="28"/>
          <w:lang w:val="vi-VN"/>
        </w:rPr>
        <w:t>.</w:t>
      </w:r>
    </w:p>
    <w:p w14:paraId="5E94CF4F" w14:textId="7D365977" w:rsidR="003D0583" w:rsidRPr="003D0583" w:rsidRDefault="003D0583" w:rsidP="00A54CBE">
      <w:pPr>
        <w:spacing w:before="120" w:after="120"/>
        <w:ind w:right="20" w:firstLine="720"/>
        <w:jc w:val="both"/>
        <w:rPr>
          <w:rFonts w:ascii="Times New Roman" w:eastAsia="Times New Roman" w:hAnsi="Times New Roman" w:cs="Times New Roman"/>
          <w:bCs/>
          <w:sz w:val="28"/>
          <w:szCs w:val="28"/>
          <w:lang w:val="vi-VN"/>
        </w:rPr>
      </w:pPr>
      <w:r w:rsidRPr="000D718A">
        <w:rPr>
          <w:rFonts w:ascii="Times New Roman" w:eastAsia="Times New Roman" w:hAnsi="Times New Roman" w:cs="Times New Roman"/>
          <w:bCs/>
          <w:sz w:val="28"/>
          <w:szCs w:val="28"/>
          <w:lang w:val="vi-VN"/>
        </w:rPr>
        <w:t xml:space="preserve">d) Căn cứ vào đối tượng người có công đang quản lý tại địa phương, phối hợp với cơ quan Bảo hiểm xã hội thực hiện thủ tục cấp thẻ bảo hiểm y tế cho đối tượng. Hằng tháng, thực hiện rà soát các đối tượng tăng/ giảm (do tăng mới, di chuyển, chết) để thực hiện báo tăng/ giảm bảo hiểm y tế kịp thời với cơ quan Bảo hiểm xã hội để làm căn cứ thanh, quyết toán. Hằng quý, thực hiện đối chiếu số liệu tham gia bảo hiểm y tế với cơ quan Bảo hiểm xã hội và thực hiện chuyển kinh phí đóng bảo hiểm y tế từ nguồn kinh phí thực hiện chính sách ưu đãi người có công với cách mạng vào quỹ </w:t>
      </w:r>
      <w:r w:rsidRPr="000D718A">
        <w:rPr>
          <w:rFonts w:ascii="Times New Roman" w:hAnsi="Times New Roman" w:cs="Times New Roman"/>
          <w:color w:val="000000"/>
          <w:sz w:val="28"/>
          <w:szCs w:val="28"/>
          <w:shd w:val="clear" w:color="auto" w:fill="FFFFFF"/>
          <w:lang w:val="vi-VN"/>
        </w:rPr>
        <w:t>bảo hiểm y tế. Chậm nhất đến ngày 15 tháng 12 hằng năm, Phòng Văn hoá - Xã hội phải thực hiện xong việc chuyển kinh phí vào quỹ bảo hiểm y tế của năm đó.</w:t>
      </w:r>
    </w:p>
    <w:p w14:paraId="3738717C" w14:textId="5F66B509" w:rsidR="00C4226B" w:rsidRPr="006A1C65" w:rsidRDefault="00C4226B" w:rsidP="00C4226B">
      <w:pPr>
        <w:shd w:val="clear" w:color="auto" w:fill="FFFFFF"/>
        <w:spacing w:before="120" w:line="360" w:lineRule="exact"/>
        <w:ind w:firstLine="720"/>
        <w:jc w:val="both"/>
        <w:rPr>
          <w:rFonts w:ascii="Times New Roman" w:eastAsia="Times New Roman" w:hAnsi="Times New Roman" w:cs="Times New Roman"/>
          <w:b/>
          <w:bCs/>
          <w:color w:val="000000" w:themeColor="text1"/>
          <w:sz w:val="28"/>
          <w:szCs w:val="28"/>
          <w:lang w:val="vi-VN"/>
        </w:rPr>
      </w:pPr>
      <w:bookmarkStart w:id="3" w:name="dieu_2"/>
      <w:bookmarkStart w:id="4" w:name="_Hlk213401458"/>
      <w:bookmarkEnd w:id="1"/>
      <w:r w:rsidRPr="006A1C65">
        <w:rPr>
          <w:rFonts w:ascii="Times New Roman" w:eastAsia="Times New Roman" w:hAnsi="Times New Roman" w:cs="Times New Roman"/>
          <w:b/>
          <w:bCs/>
          <w:color w:val="000000" w:themeColor="text1"/>
          <w:sz w:val="28"/>
          <w:szCs w:val="28"/>
          <w:lang w:val="vi-VN"/>
        </w:rPr>
        <w:t xml:space="preserve">Điều </w:t>
      </w:r>
      <w:r w:rsidR="003D0583">
        <w:rPr>
          <w:rFonts w:ascii="Times New Roman" w:eastAsia="Times New Roman" w:hAnsi="Times New Roman" w:cs="Times New Roman"/>
          <w:b/>
          <w:bCs/>
          <w:color w:val="000000" w:themeColor="text1"/>
          <w:sz w:val="28"/>
          <w:szCs w:val="28"/>
        </w:rPr>
        <w:t>8</w:t>
      </w:r>
      <w:r w:rsidRPr="006A1C65">
        <w:rPr>
          <w:rFonts w:ascii="Times New Roman" w:eastAsia="Times New Roman" w:hAnsi="Times New Roman" w:cs="Times New Roman"/>
          <w:b/>
          <w:bCs/>
          <w:color w:val="000000" w:themeColor="text1"/>
          <w:sz w:val="28"/>
          <w:szCs w:val="28"/>
          <w:lang w:val="vi-VN"/>
        </w:rPr>
        <w:t xml:space="preserve">. </w:t>
      </w:r>
      <w:bookmarkEnd w:id="3"/>
      <w:r w:rsidRPr="006A1C65">
        <w:rPr>
          <w:rFonts w:ascii="Times New Roman" w:eastAsia="Times New Roman" w:hAnsi="Times New Roman" w:cs="Times New Roman"/>
          <w:b/>
          <w:bCs/>
          <w:color w:val="000000" w:themeColor="text1"/>
          <w:sz w:val="28"/>
          <w:szCs w:val="28"/>
          <w:lang w:val="vi-VN"/>
        </w:rPr>
        <w:t>Điều khoản thi hành</w:t>
      </w:r>
    </w:p>
    <w:bookmarkEnd w:id="4"/>
    <w:p w14:paraId="0B666D5A" w14:textId="1BA5862A" w:rsidR="00C4226B" w:rsidRPr="003D0BFD" w:rsidRDefault="00C4226B" w:rsidP="003D0BFD">
      <w:pPr>
        <w:pStyle w:val="ListParagraph"/>
        <w:numPr>
          <w:ilvl w:val="0"/>
          <w:numId w:val="5"/>
        </w:numPr>
        <w:shd w:val="clear" w:color="auto" w:fill="FFFFFF"/>
        <w:spacing w:before="120" w:line="360" w:lineRule="exact"/>
        <w:jc w:val="both"/>
        <w:rPr>
          <w:rFonts w:ascii="Times New Roman" w:eastAsia="Times New Roman" w:hAnsi="Times New Roman" w:cs="Times New Roman"/>
          <w:color w:val="000000" w:themeColor="text1"/>
          <w:sz w:val="28"/>
          <w:szCs w:val="28"/>
          <w:lang w:val="vi-VN"/>
        </w:rPr>
      </w:pPr>
      <w:r w:rsidRPr="003D0BFD">
        <w:rPr>
          <w:rFonts w:ascii="Times New Roman" w:eastAsia="Times New Roman" w:hAnsi="Times New Roman" w:cs="Times New Roman"/>
          <w:color w:val="000000" w:themeColor="text1"/>
          <w:sz w:val="28"/>
          <w:szCs w:val="28"/>
          <w:lang w:val="vi-VN"/>
        </w:rPr>
        <w:t>Quyết định này có hiệu lực kể từ ngày ký ban hành.</w:t>
      </w:r>
    </w:p>
    <w:p w14:paraId="3EC32A51" w14:textId="4627A167" w:rsidR="00C4226B" w:rsidRPr="00C4226B" w:rsidRDefault="003D0583" w:rsidP="00C4226B">
      <w:pPr>
        <w:shd w:val="clear" w:color="auto" w:fill="FFFFFF"/>
        <w:spacing w:before="120" w:line="360" w:lineRule="exact"/>
        <w:ind w:firstLine="720"/>
        <w:jc w:val="both"/>
        <w:rPr>
          <w:rFonts w:ascii="Times New Roman" w:hAnsi="Times New Roman" w:cs="Times New Roman"/>
          <w:bCs/>
          <w:color w:val="000000" w:themeColor="text1"/>
          <w:sz w:val="28"/>
          <w:szCs w:val="28"/>
          <w:lang w:val="vi-VN"/>
        </w:rPr>
      </w:pPr>
      <w:r w:rsidRPr="003D0583">
        <w:rPr>
          <w:rFonts w:ascii="Times New Roman" w:hAnsi="Times New Roman" w:cs="Times New Roman"/>
          <w:bCs/>
          <w:color w:val="000000" w:themeColor="text1"/>
          <w:sz w:val="28"/>
          <w:szCs w:val="28"/>
          <w:lang w:val="vi-VN"/>
        </w:rPr>
        <w:t>2</w:t>
      </w:r>
      <w:r w:rsidR="00C4226B" w:rsidRPr="00C4226B">
        <w:rPr>
          <w:rFonts w:ascii="Times New Roman" w:hAnsi="Times New Roman" w:cs="Times New Roman"/>
          <w:bCs/>
          <w:color w:val="000000" w:themeColor="text1"/>
          <w:sz w:val="28"/>
          <w:szCs w:val="28"/>
          <w:lang w:val="vi-VN"/>
        </w:rPr>
        <w:t xml:space="preserve">. </w:t>
      </w:r>
      <w:r w:rsidR="00C4226B" w:rsidRPr="00BC5630">
        <w:rPr>
          <w:rFonts w:ascii="Times New Roman" w:hAnsi="Times New Roman" w:cs="Times New Roman"/>
          <w:bCs/>
          <w:color w:val="000000" w:themeColor="text1"/>
          <w:sz w:val="28"/>
          <w:szCs w:val="28"/>
          <w:lang w:val="vi-VN"/>
        </w:rPr>
        <w:t>Trường hợp các văn bản pháp luật liên quan đến nội dung phân cấp thẩm quyền có thay đổi dẫn đến nội dung Quyết định này không còn phù hợp, Sở Nội vụ báo cáo, tham mưu Ủy ban nhân dân tỉnh xem xét, bổ sung hoặc thay th</w:t>
      </w:r>
      <w:r w:rsidR="00024014" w:rsidRPr="00024014">
        <w:rPr>
          <w:rFonts w:ascii="Times New Roman" w:hAnsi="Times New Roman" w:cs="Times New Roman"/>
          <w:bCs/>
          <w:color w:val="000000" w:themeColor="text1"/>
          <w:sz w:val="28"/>
          <w:szCs w:val="28"/>
          <w:lang w:val="vi-VN"/>
        </w:rPr>
        <w:t xml:space="preserve">ế </w:t>
      </w:r>
      <w:r w:rsidR="00C4226B" w:rsidRPr="00BC5630">
        <w:rPr>
          <w:rFonts w:ascii="Times New Roman" w:hAnsi="Times New Roman" w:cs="Times New Roman"/>
          <w:bCs/>
          <w:color w:val="000000" w:themeColor="text1"/>
          <w:sz w:val="28"/>
          <w:szCs w:val="28"/>
          <w:lang w:val="vi-VN"/>
        </w:rPr>
        <w:t>đảm bảo đúng quy định</w:t>
      </w:r>
      <w:r w:rsidR="00C4226B" w:rsidRPr="00C4226B">
        <w:rPr>
          <w:rFonts w:ascii="Times New Roman" w:hAnsi="Times New Roman" w:cs="Times New Roman"/>
          <w:bCs/>
          <w:color w:val="000000" w:themeColor="text1"/>
          <w:sz w:val="28"/>
          <w:szCs w:val="28"/>
          <w:lang w:val="vi-VN"/>
        </w:rPr>
        <w:t>.</w:t>
      </w:r>
    </w:p>
    <w:p w14:paraId="603B37C5" w14:textId="7CBEC61A" w:rsidR="00C4226B" w:rsidRPr="001C47D5" w:rsidRDefault="003D0BFD" w:rsidP="00C4226B">
      <w:pPr>
        <w:shd w:val="clear" w:color="auto" w:fill="FFFFFF"/>
        <w:spacing w:before="120" w:line="360" w:lineRule="exact"/>
        <w:ind w:firstLine="720"/>
        <w:jc w:val="both"/>
        <w:rPr>
          <w:rFonts w:ascii="Times New Roman" w:eastAsia="Times New Roman" w:hAnsi="Times New Roman" w:cs="Times New Roman"/>
          <w:spacing w:val="-2"/>
          <w:sz w:val="28"/>
          <w:szCs w:val="28"/>
          <w:lang w:val="vi-VN"/>
        </w:rPr>
      </w:pPr>
      <w:r w:rsidRPr="00C66A41">
        <w:rPr>
          <w:rFonts w:ascii="Times New Roman" w:eastAsia="Times New Roman" w:hAnsi="Times New Roman" w:cs="Times New Roman"/>
          <w:bCs/>
          <w:color w:val="000000" w:themeColor="text1"/>
          <w:spacing w:val="-2"/>
          <w:sz w:val="28"/>
          <w:szCs w:val="28"/>
          <w:lang w:val="vi-VN"/>
        </w:rPr>
        <w:t>3</w:t>
      </w:r>
      <w:r w:rsidR="00C4226B" w:rsidRPr="00C66A41">
        <w:rPr>
          <w:rFonts w:ascii="Times New Roman" w:eastAsia="Times New Roman" w:hAnsi="Times New Roman" w:cs="Times New Roman"/>
          <w:bCs/>
          <w:color w:val="000000" w:themeColor="text1"/>
          <w:spacing w:val="-2"/>
          <w:sz w:val="28"/>
          <w:szCs w:val="28"/>
          <w:lang w:val="vi-VN"/>
        </w:rPr>
        <w:t xml:space="preserve">. </w:t>
      </w:r>
      <w:r w:rsidR="00C4226B" w:rsidRPr="00C66A41">
        <w:rPr>
          <w:rFonts w:ascii="Times New Roman" w:eastAsia="Times New Roman" w:hAnsi="Times New Roman" w:cs="Times New Roman"/>
          <w:color w:val="000000" w:themeColor="text1"/>
          <w:spacing w:val="-2"/>
          <w:sz w:val="28"/>
          <w:szCs w:val="28"/>
          <w:lang w:val="vi-VN"/>
        </w:rPr>
        <w:t xml:space="preserve">Chánh Văn phòng Ủy ban nhân dân tỉnh; Giám đốc các Sở: Nội vụ, Tài chính, Kho bạc nhà nước </w:t>
      </w:r>
      <w:r w:rsidR="00C4226B" w:rsidRPr="00C66A41">
        <w:rPr>
          <w:rFonts w:ascii="Times New Roman" w:eastAsia="Times New Roman" w:hAnsi="Times New Roman" w:cs="Times New Roman"/>
          <w:spacing w:val="-2"/>
          <w:sz w:val="28"/>
          <w:szCs w:val="28"/>
          <w:lang w:val="vi-VN"/>
        </w:rPr>
        <w:t>Khu vực X; Chủ tịch Ủy ban nhân dân các xã, phường; Thủ trưởng các cơ quan, đơn vị và cá nhân có liên quan chịu trách nhiệm thi hành Quyết định này.</w:t>
      </w:r>
      <w:r w:rsidR="001C47D5" w:rsidRPr="001C47D5">
        <w:rPr>
          <w:rFonts w:ascii="Times New Roman" w:eastAsia="Times New Roman" w:hAnsi="Times New Roman" w:cs="Times New Roman"/>
          <w:spacing w:val="-2"/>
          <w:sz w:val="28"/>
          <w:szCs w:val="28"/>
          <w:lang w:val="vi-VN"/>
        </w:rPr>
        <w:t>/.</w:t>
      </w:r>
    </w:p>
    <w:sectPr w:rsidR="00C4226B" w:rsidRPr="001C47D5" w:rsidSect="00567428">
      <w:headerReference w:type="default" r:id="rId9"/>
      <w:headerReference w:type="first" r:id="rId10"/>
      <w:pgSz w:w="11907" w:h="16840"/>
      <w:pgMar w:top="1134" w:right="1134" w:bottom="1021" w:left="1701" w:header="454" w:footer="9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5B4D7" w14:textId="77777777" w:rsidR="008D5E4F" w:rsidRDefault="008D5E4F">
      <w:r>
        <w:separator/>
      </w:r>
    </w:p>
  </w:endnote>
  <w:endnote w:type="continuationSeparator" w:id="0">
    <w:p w14:paraId="6ACCDA29" w14:textId="77777777" w:rsidR="008D5E4F" w:rsidRDefault="008D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243A" w14:textId="77777777" w:rsidR="008D5E4F" w:rsidRDefault="008D5E4F">
      <w:r>
        <w:separator/>
      </w:r>
    </w:p>
  </w:footnote>
  <w:footnote w:type="continuationSeparator" w:id="0">
    <w:p w14:paraId="3679FE0D" w14:textId="77777777" w:rsidR="008D5E4F" w:rsidRDefault="008D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321201"/>
    </w:sdtPr>
    <w:sdtEndPr>
      <w:rPr>
        <w:rFonts w:ascii="Times New Roman" w:hAnsi="Times New Roman" w:cs="Times New Roman"/>
        <w:sz w:val="25"/>
        <w:szCs w:val="25"/>
      </w:rPr>
    </w:sdtEndPr>
    <w:sdtContent>
      <w:p w14:paraId="6DFFAC7A" w14:textId="3626FD0E" w:rsidR="00862394" w:rsidRDefault="000F5459">
        <w:pPr>
          <w:pStyle w:val="Header"/>
          <w:jc w:val="center"/>
          <w:rPr>
            <w:rFonts w:ascii="Times New Roman" w:hAnsi="Times New Roman" w:cs="Times New Roman"/>
            <w:sz w:val="25"/>
            <w:szCs w:val="25"/>
          </w:rPr>
        </w:pPr>
        <w:r>
          <w:rPr>
            <w:rFonts w:ascii="Times New Roman" w:hAnsi="Times New Roman" w:cs="Times New Roman"/>
            <w:sz w:val="25"/>
            <w:szCs w:val="25"/>
          </w:rPr>
          <w:fldChar w:fldCharType="begin"/>
        </w:r>
        <w:r>
          <w:rPr>
            <w:rFonts w:ascii="Times New Roman" w:hAnsi="Times New Roman" w:cs="Times New Roman"/>
            <w:sz w:val="25"/>
            <w:szCs w:val="25"/>
          </w:rPr>
          <w:instrText xml:space="preserve"> PAGE   \* MERGEFORMAT </w:instrText>
        </w:r>
        <w:r>
          <w:rPr>
            <w:rFonts w:ascii="Times New Roman" w:hAnsi="Times New Roman" w:cs="Times New Roman"/>
            <w:sz w:val="25"/>
            <w:szCs w:val="25"/>
          </w:rPr>
          <w:fldChar w:fldCharType="separate"/>
        </w:r>
        <w:r w:rsidR="00E97BBB">
          <w:rPr>
            <w:rFonts w:ascii="Times New Roman" w:hAnsi="Times New Roman" w:cs="Times New Roman"/>
            <w:noProof/>
            <w:sz w:val="25"/>
            <w:szCs w:val="25"/>
          </w:rPr>
          <w:t>10</w:t>
        </w:r>
        <w:r>
          <w:rPr>
            <w:rFonts w:ascii="Times New Roman" w:hAnsi="Times New Roman" w:cs="Times New Roman"/>
            <w:sz w:val="25"/>
            <w:szCs w:val="25"/>
          </w:rPr>
          <w:fldChar w:fldCharType="end"/>
        </w:r>
      </w:p>
    </w:sdtContent>
  </w:sdt>
  <w:p w14:paraId="0488C833" w14:textId="77777777" w:rsidR="00862394" w:rsidRDefault="00862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0CBA" w14:textId="77777777" w:rsidR="00862394" w:rsidRDefault="00862394">
    <w:pPr>
      <w:pStyle w:val="Header"/>
      <w:jc w:val="center"/>
    </w:pPr>
  </w:p>
  <w:p w14:paraId="2A6F1C28" w14:textId="77777777" w:rsidR="00862394" w:rsidRDefault="00862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C87"/>
    <w:multiLevelType w:val="hybridMultilevel"/>
    <w:tmpl w:val="A6F6B446"/>
    <w:lvl w:ilvl="0" w:tplc="48F6618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250A2A16"/>
    <w:multiLevelType w:val="hybridMultilevel"/>
    <w:tmpl w:val="C67C250C"/>
    <w:lvl w:ilvl="0" w:tplc="08701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845FC8"/>
    <w:multiLevelType w:val="hybridMultilevel"/>
    <w:tmpl w:val="C49AC718"/>
    <w:lvl w:ilvl="0" w:tplc="C5C0CA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65158E1"/>
    <w:multiLevelType w:val="hybridMultilevel"/>
    <w:tmpl w:val="650CE010"/>
    <w:lvl w:ilvl="0" w:tplc="935227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DE515CF"/>
    <w:multiLevelType w:val="hybridMultilevel"/>
    <w:tmpl w:val="2A1CF912"/>
    <w:lvl w:ilvl="0" w:tplc="97809B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F59"/>
    <w:rsid w:val="0000599A"/>
    <w:rsid w:val="0000599B"/>
    <w:rsid w:val="00005DD9"/>
    <w:rsid w:val="00011304"/>
    <w:rsid w:val="000137EA"/>
    <w:rsid w:val="00023998"/>
    <w:rsid w:val="00024014"/>
    <w:rsid w:val="00026EA7"/>
    <w:rsid w:val="00033475"/>
    <w:rsid w:val="00033BB8"/>
    <w:rsid w:val="00033E13"/>
    <w:rsid w:val="00037E4B"/>
    <w:rsid w:val="00040DC8"/>
    <w:rsid w:val="000424C9"/>
    <w:rsid w:val="00044CBF"/>
    <w:rsid w:val="000460C8"/>
    <w:rsid w:val="00050D24"/>
    <w:rsid w:val="000561AA"/>
    <w:rsid w:val="000600BE"/>
    <w:rsid w:val="000666F5"/>
    <w:rsid w:val="00072FE5"/>
    <w:rsid w:val="00076E84"/>
    <w:rsid w:val="0008524C"/>
    <w:rsid w:val="000857BA"/>
    <w:rsid w:val="000879A7"/>
    <w:rsid w:val="000C1452"/>
    <w:rsid w:val="000C312C"/>
    <w:rsid w:val="000C4734"/>
    <w:rsid w:val="000C6160"/>
    <w:rsid w:val="000D1081"/>
    <w:rsid w:val="000D718A"/>
    <w:rsid w:val="000E1475"/>
    <w:rsid w:val="000E2235"/>
    <w:rsid w:val="000F035B"/>
    <w:rsid w:val="000F25B4"/>
    <w:rsid w:val="000F2827"/>
    <w:rsid w:val="000F3C98"/>
    <w:rsid w:val="000F5459"/>
    <w:rsid w:val="000F7BB8"/>
    <w:rsid w:val="0011416F"/>
    <w:rsid w:val="00115F7A"/>
    <w:rsid w:val="00125760"/>
    <w:rsid w:val="001300AD"/>
    <w:rsid w:val="00134451"/>
    <w:rsid w:val="00135442"/>
    <w:rsid w:val="0013633B"/>
    <w:rsid w:val="001400B2"/>
    <w:rsid w:val="00146F84"/>
    <w:rsid w:val="00151819"/>
    <w:rsid w:val="00154021"/>
    <w:rsid w:val="00164BE6"/>
    <w:rsid w:val="001712F9"/>
    <w:rsid w:val="00176C90"/>
    <w:rsid w:val="00182821"/>
    <w:rsid w:val="00185708"/>
    <w:rsid w:val="00194662"/>
    <w:rsid w:val="00196976"/>
    <w:rsid w:val="001A1CAC"/>
    <w:rsid w:val="001A396C"/>
    <w:rsid w:val="001A40C6"/>
    <w:rsid w:val="001B1CEE"/>
    <w:rsid w:val="001B7222"/>
    <w:rsid w:val="001C049D"/>
    <w:rsid w:val="001C0A52"/>
    <w:rsid w:val="001C47D5"/>
    <w:rsid w:val="001C61B9"/>
    <w:rsid w:val="001D01C1"/>
    <w:rsid w:val="001D1572"/>
    <w:rsid w:val="001F214F"/>
    <w:rsid w:val="001F3A33"/>
    <w:rsid w:val="001F434D"/>
    <w:rsid w:val="001F46CA"/>
    <w:rsid w:val="00203063"/>
    <w:rsid w:val="0020512C"/>
    <w:rsid w:val="00206C8C"/>
    <w:rsid w:val="00212D4A"/>
    <w:rsid w:val="00223AB9"/>
    <w:rsid w:val="002249A5"/>
    <w:rsid w:val="0022758A"/>
    <w:rsid w:val="002275F0"/>
    <w:rsid w:val="00227BAC"/>
    <w:rsid w:val="0023174D"/>
    <w:rsid w:val="00233C8F"/>
    <w:rsid w:val="002367A6"/>
    <w:rsid w:val="00237A7F"/>
    <w:rsid w:val="00242DA4"/>
    <w:rsid w:val="00254461"/>
    <w:rsid w:val="00255878"/>
    <w:rsid w:val="00262865"/>
    <w:rsid w:val="00263B60"/>
    <w:rsid w:val="002A227E"/>
    <w:rsid w:val="002A29C0"/>
    <w:rsid w:val="002A6BFC"/>
    <w:rsid w:val="002B34DA"/>
    <w:rsid w:val="002C2D1F"/>
    <w:rsid w:val="002C43C2"/>
    <w:rsid w:val="002D2D9D"/>
    <w:rsid w:val="002D79F3"/>
    <w:rsid w:val="002D7AA2"/>
    <w:rsid w:val="002E2419"/>
    <w:rsid w:val="002E4CBD"/>
    <w:rsid w:val="002F19EE"/>
    <w:rsid w:val="002F5E8F"/>
    <w:rsid w:val="00302E33"/>
    <w:rsid w:val="00310F18"/>
    <w:rsid w:val="003117E3"/>
    <w:rsid w:val="00316128"/>
    <w:rsid w:val="00323DD6"/>
    <w:rsid w:val="00336020"/>
    <w:rsid w:val="00352033"/>
    <w:rsid w:val="00357157"/>
    <w:rsid w:val="00360885"/>
    <w:rsid w:val="00360977"/>
    <w:rsid w:val="003654D3"/>
    <w:rsid w:val="003670A9"/>
    <w:rsid w:val="00370BC0"/>
    <w:rsid w:val="00370DA4"/>
    <w:rsid w:val="003718BE"/>
    <w:rsid w:val="00380AA4"/>
    <w:rsid w:val="003819C4"/>
    <w:rsid w:val="00382349"/>
    <w:rsid w:val="00382CBA"/>
    <w:rsid w:val="0038345A"/>
    <w:rsid w:val="00383E45"/>
    <w:rsid w:val="00386C93"/>
    <w:rsid w:val="00387AB3"/>
    <w:rsid w:val="00387E0B"/>
    <w:rsid w:val="003A3A04"/>
    <w:rsid w:val="003A5BB2"/>
    <w:rsid w:val="003B698A"/>
    <w:rsid w:val="003C46BC"/>
    <w:rsid w:val="003C5F44"/>
    <w:rsid w:val="003D0583"/>
    <w:rsid w:val="003D0BFD"/>
    <w:rsid w:val="003D1F31"/>
    <w:rsid w:val="003D683B"/>
    <w:rsid w:val="003D68CF"/>
    <w:rsid w:val="003E06D1"/>
    <w:rsid w:val="003E178B"/>
    <w:rsid w:val="003E322F"/>
    <w:rsid w:val="003E482D"/>
    <w:rsid w:val="003F0924"/>
    <w:rsid w:val="003F301E"/>
    <w:rsid w:val="00403FB5"/>
    <w:rsid w:val="00412CC1"/>
    <w:rsid w:val="004143DF"/>
    <w:rsid w:val="00443664"/>
    <w:rsid w:val="00447451"/>
    <w:rsid w:val="00447637"/>
    <w:rsid w:val="004516CD"/>
    <w:rsid w:val="00452D2A"/>
    <w:rsid w:val="0045697A"/>
    <w:rsid w:val="00456BE2"/>
    <w:rsid w:val="00457DB2"/>
    <w:rsid w:val="0046257F"/>
    <w:rsid w:val="004657C3"/>
    <w:rsid w:val="00466315"/>
    <w:rsid w:val="004757DD"/>
    <w:rsid w:val="004861AE"/>
    <w:rsid w:val="00490ED6"/>
    <w:rsid w:val="004955FA"/>
    <w:rsid w:val="004A3DBF"/>
    <w:rsid w:val="004B41E2"/>
    <w:rsid w:val="004B5AE1"/>
    <w:rsid w:val="004C634D"/>
    <w:rsid w:val="004D174C"/>
    <w:rsid w:val="004D66B6"/>
    <w:rsid w:val="004E05DD"/>
    <w:rsid w:val="004E673F"/>
    <w:rsid w:val="004E6FF0"/>
    <w:rsid w:val="004F050A"/>
    <w:rsid w:val="004F1F8E"/>
    <w:rsid w:val="00504E08"/>
    <w:rsid w:val="00506D4F"/>
    <w:rsid w:val="005079AD"/>
    <w:rsid w:val="00517A35"/>
    <w:rsid w:val="00517F36"/>
    <w:rsid w:val="00522DDD"/>
    <w:rsid w:val="00524341"/>
    <w:rsid w:val="00524851"/>
    <w:rsid w:val="00526E1F"/>
    <w:rsid w:val="00530874"/>
    <w:rsid w:val="00543D0B"/>
    <w:rsid w:val="00547055"/>
    <w:rsid w:val="005514B0"/>
    <w:rsid w:val="005575C1"/>
    <w:rsid w:val="00560732"/>
    <w:rsid w:val="00562B90"/>
    <w:rsid w:val="00567428"/>
    <w:rsid w:val="00567A48"/>
    <w:rsid w:val="00575075"/>
    <w:rsid w:val="00575356"/>
    <w:rsid w:val="00582A36"/>
    <w:rsid w:val="00584AE1"/>
    <w:rsid w:val="00593ECA"/>
    <w:rsid w:val="005A10ED"/>
    <w:rsid w:val="005A26AA"/>
    <w:rsid w:val="005A7149"/>
    <w:rsid w:val="005B06E9"/>
    <w:rsid w:val="005B2BE4"/>
    <w:rsid w:val="005C0E7F"/>
    <w:rsid w:val="005C4E9A"/>
    <w:rsid w:val="005E3D48"/>
    <w:rsid w:val="006007E3"/>
    <w:rsid w:val="00605402"/>
    <w:rsid w:val="00605BFB"/>
    <w:rsid w:val="0060709A"/>
    <w:rsid w:val="00617605"/>
    <w:rsid w:val="00625162"/>
    <w:rsid w:val="00625636"/>
    <w:rsid w:val="00635BF3"/>
    <w:rsid w:val="00642C36"/>
    <w:rsid w:val="00645685"/>
    <w:rsid w:val="00645991"/>
    <w:rsid w:val="006470AA"/>
    <w:rsid w:val="00647A58"/>
    <w:rsid w:val="00654AAD"/>
    <w:rsid w:val="00654D3B"/>
    <w:rsid w:val="0065527D"/>
    <w:rsid w:val="00661BAA"/>
    <w:rsid w:val="00661DFF"/>
    <w:rsid w:val="006648B2"/>
    <w:rsid w:val="00665D95"/>
    <w:rsid w:val="00665DCB"/>
    <w:rsid w:val="00667426"/>
    <w:rsid w:val="00671FF1"/>
    <w:rsid w:val="006735A1"/>
    <w:rsid w:val="00676342"/>
    <w:rsid w:val="00677457"/>
    <w:rsid w:val="00677FC1"/>
    <w:rsid w:val="00685312"/>
    <w:rsid w:val="006876FD"/>
    <w:rsid w:val="00690044"/>
    <w:rsid w:val="006A1A42"/>
    <w:rsid w:val="006A1C65"/>
    <w:rsid w:val="006A40F4"/>
    <w:rsid w:val="006A53B8"/>
    <w:rsid w:val="006B1672"/>
    <w:rsid w:val="006C1C0E"/>
    <w:rsid w:val="006C551A"/>
    <w:rsid w:val="006D63C2"/>
    <w:rsid w:val="006E25B8"/>
    <w:rsid w:val="006E2C5E"/>
    <w:rsid w:val="006F527A"/>
    <w:rsid w:val="00703D5F"/>
    <w:rsid w:val="00722B9D"/>
    <w:rsid w:val="00734F6D"/>
    <w:rsid w:val="00746706"/>
    <w:rsid w:val="0074797C"/>
    <w:rsid w:val="00747B0F"/>
    <w:rsid w:val="00760AFC"/>
    <w:rsid w:val="00760CF3"/>
    <w:rsid w:val="007626C8"/>
    <w:rsid w:val="00771119"/>
    <w:rsid w:val="00782DB3"/>
    <w:rsid w:val="00783031"/>
    <w:rsid w:val="0078577B"/>
    <w:rsid w:val="00793E17"/>
    <w:rsid w:val="007944FE"/>
    <w:rsid w:val="00794E22"/>
    <w:rsid w:val="007A4CCF"/>
    <w:rsid w:val="007B22F9"/>
    <w:rsid w:val="007B5B9A"/>
    <w:rsid w:val="007B639A"/>
    <w:rsid w:val="007B72CE"/>
    <w:rsid w:val="007C78DD"/>
    <w:rsid w:val="007D3BEE"/>
    <w:rsid w:val="007D4966"/>
    <w:rsid w:val="007E1EED"/>
    <w:rsid w:val="007E2110"/>
    <w:rsid w:val="007E3BF9"/>
    <w:rsid w:val="007E714C"/>
    <w:rsid w:val="007F049B"/>
    <w:rsid w:val="007F3277"/>
    <w:rsid w:val="00806CB5"/>
    <w:rsid w:val="008071DB"/>
    <w:rsid w:val="00813D37"/>
    <w:rsid w:val="0081542C"/>
    <w:rsid w:val="00820E68"/>
    <w:rsid w:val="00825EB1"/>
    <w:rsid w:val="008262D5"/>
    <w:rsid w:val="00830D72"/>
    <w:rsid w:val="00832C10"/>
    <w:rsid w:val="00836F24"/>
    <w:rsid w:val="00840226"/>
    <w:rsid w:val="0084063C"/>
    <w:rsid w:val="00840E6C"/>
    <w:rsid w:val="00843D20"/>
    <w:rsid w:val="00845C84"/>
    <w:rsid w:val="008461BC"/>
    <w:rsid w:val="0086094D"/>
    <w:rsid w:val="008617FA"/>
    <w:rsid w:val="00862394"/>
    <w:rsid w:val="008647E7"/>
    <w:rsid w:val="00864F68"/>
    <w:rsid w:val="00866C86"/>
    <w:rsid w:val="00886407"/>
    <w:rsid w:val="00894D98"/>
    <w:rsid w:val="008952DB"/>
    <w:rsid w:val="008A3227"/>
    <w:rsid w:val="008A6B0D"/>
    <w:rsid w:val="008A7B1A"/>
    <w:rsid w:val="008B0122"/>
    <w:rsid w:val="008C2D3C"/>
    <w:rsid w:val="008C7663"/>
    <w:rsid w:val="008D04BD"/>
    <w:rsid w:val="008D1AD3"/>
    <w:rsid w:val="008D3419"/>
    <w:rsid w:val="008D5E4F"/>
    <w:rsid w:val="008E2768"/>
    <w:rsid w:val="008E4C89"/>
    <w:rsid w:val="008E7269"/>
    <w:rsid w:val="008F01A1"/>
    <w:rsid w:val="008F4403"/>
    <w:rsid w:val="008F7C9D"/>
    <w:rsid w:val="009008D1"/>
    <w:rsid w:val="00914D33"/>
    <w:rsid w:val="00924926"/>
    <w:rsid w:val="009266E3"/>
    <w:rsid w:val="0093158C"/>
    <w:rsid w:val="0093341B"/>
    <w:rsid w:val="009416C6"/>
    <w:rsid w:val="00942C7D"/>
    <w:rsid w:val="00942F78"/>
    <w:rsid w:val="00944B22"/>
    <w:rsid w:val="009457F4"/>
    <w:rsid w:val="009551D0"/>
    <w:rsid w:val="00955E87"/>
    <w:rsid w:val="009612B9"/>
    <w:rsid w:val="009624ED"/>
    <w:rsid w:val="00963FF3"/>
    <w:rsid w:val="00965159"/>
    <w:rsid w:val="0097185B"/>
    <w:rsid w:val="009754EB"/>
    <w:rsid w:val="00976A59"/>
    <w:rsid w:val="00981968"/>
    <w:rsid w:val="00992396"/>
    <w:rsid w:val="009A05D9"/>
    <w:rsid w:val="009A4E00"/>
    <w:rsid w:val="009B50AC"/>
    <w:rsid w:val="009C73B6"/>
    <w:rsid w:val="009D6111"/>
    <w:rsid w:val="009D6C5A"/>
    <w:rsid w:val="009D7373"/>
    <w:rsid w:val="009F10FB"/>
    <w:rsid w:val="009F423D"/>
    <w:rsid w:val="009F62C7"/>
    <w:rsid w:val="009F66B2"/>
    <w:rsid w:val="00A0624F"/>
    <w:rsid w:val="00A15232"/>
    <w:rsid w:val="00A16DFD"/>
    <w:rsid w:val="00A17F56"/>
    <w:rsid w:val="00A2042F"/>
    <w:rsid w:val="00A21394"/>
    <w:rsid w:val="00A24B72"/>
    <w:rsid w:val="00A472E7"/>
    <w:rsid w:val="00A54CBE"/>
    <w:rsid w:val="00A6148C"/>
    <w:rsid w:val="00A61F5B"/>
    <w:rsid w:val="00A62173"/>
    <w:rsid w:val="00A6350E"/>
    <w:rsid w:val="00A65192"/>
    <w:rsid w:val="00A67362"/>
    <w:rsid w:val="00A67734"/>
    <w:rsid w:val="00A678C7"/>
    <w:rsid w:val="00A71EB3"/>
    <w:rsid w:val="00A74C0B"/>
    <w:rsid w:val="00A74F55"/>
    <w:rsid w:val="00AA183B"/>
    <w:rsid w:val="00AA7FBD"/>
    <w:rsid w:val="00AC0EAC"/>
    <w:rsid w:val="00AC2B6C"/>
    <w:rsid w:val="00AC4183"/>
    <w:rsid w:val="00AD18B3"/>
    <w:rsid w:val="00AD6AE5"/>
    <w:rsid w:val="00AE4716"/>
    <w:rsid w:val="00AE5CBA"/>
    <w:rsid w:val="00AE646D"/>
    <w:rsid w:val="00AF0B29"/>
    <w:rsid w:val="00AF327A"/>
    <w:rsid w:val="00B05C36"/>
    <w:rsid w:val="00B12175"/>
    <w:rsid w:val="00B15369"/>
    <w:rsid w:val="00B27BA7"/>
    <w:rsid w:val="00B40A4D"/>
    <w:rsid w:val="00B41748"/>
    <w:rsid w:val="00B45F5E"/>
    <w:rsid w:val="00B5491D"/>
    <w:rsid w:val="00B54D42"/>
    <w:rsid w:val="00B5527F"/>
    <w:rsid w:val="00B6096A"/>
    <w:rsid w:val="00B67E7F"/>
    <w:rsid w:val="00B7682A"/>
    <w:rsid w:val="00B76CD7"/>
    <w:rsid w:val="00B805FD"/>
    <w:rsid w:val="00B80FE8"/>
    <w:rsid w:val="00B81D97"/>
    <w:rsid w:val="00B8444B"/>
    <w:rsid w:val="00B85E2F"/>
    <w:rsid w:val="00B94C4F"/>
    <w:rsid w:val="00BA2DDB"/>
    <w:rsid w:val="00BA6441"/>
    <w:rsid w:val="00BB120D"/>
    <w:rsid w:val="00BB1BDB"/>
    <w:rsid w:val="00BB7C50"/>
    <w:rsid w:val="00BC0D8B"/>
    <w:rsid w:val="00BC4920"/>
    <w:rsid w:val="00BC657E"/>
    <w:rsid w:val="00BD0322"/>
    <w:rsid w:val="00BD0952"/>
    <w:rsid w:val="00BD4206"/>
    <w:rsid w:val="00BE53AB"/>
    <w:rsid w:val="00BF32AC"/>
    <w:rsid w:val="00BF5342"/>
    <w:rsid w:val="00BF68E4"/>
    <w:rsid w:val="00BF7427"/>
    <w:rsid w:val="00C00027"/>
    <w:rsid w:val="00C06CC6"/>
    <w:rsid w:val="00C07219"/>
    <w:rsid w:val="00C07B1A"/>
    <w:rsid w:val="00C10F9B"/>
    <w:rsid w:val="00C1273E"/>
    <w:rsid w:val="00C27DCD"/>
    <w:rsid w:val="00C30C1F"/>
    <w:rsid w:val="00C4226B"/>
    <w:rsid w:val="00C448C0"/>
    <w:rsid w:val="00C45406"/>
    <w:rsid w:val="00C45B75"/>
    <w:rsid w:val="00C5569E"/>
    <w:rsid w:val="00C56A43"/>
    <w:rsid w:val="00C64CB7"/>
    <w:rsid w:val="00C66A41"/>
    <w:rsid w:val="00C66F59"/>
    <w:rsid w:val="00C67565"/>
    <w:rsid w:val="00C775E2"/>
    <w:rsid w:val="00C77779"/>
    <w:rsid w:val="00C83285"/>
    <w:rsid w:val="00C8493E"/>
    <w:rsid w:val="00C854EB"/>
    <w:rsid w:val="00C87212"/>
    <w:rsid w:val="00C92F8F"/>
    <w:rsid w:val="00C936D2"/>
    <w:rsid w:val="00C96763"/>
    <w:rsid w:val="00CA00F6"/>
    <w:rsid w:val="00CA1D11"/>
    <w:rsid w:val="00CB08E7"/>
    <w:rsid w:val="00CD5EF5"/>
    <w:rsid w:val="00CE044D"/>
    <w:rsid w:val="00CE6AAF"/>
    <w:rsid w:val="00CF08E3"/>
    <w:rsid w:val="00CF7719"/>
    <w:rsid w:val="00CF7BB0"/>
    <w:rsid w:val="00D057A5"/>
    <w:rsid w:val="00D13AC4"/>
    <w:rsid w:val="00D21259"/>
    <w:rsid w:val="00D2159E"/>
    <w:rsid w:val="00D227E4"/>
    <w:rsid w:val="00D23F1A"/>
    <w:rsid w:val="00D24F7A"/>
    <w:rsid w:val="00D328B4"/>
    <w:rsid w:val="00D42C88"/>
    <w:rsid w:val="00D4332E"/>
    <w:rsid w:val="00D5735B"/>
    <w:rsid w:val="00D602FE"/>
    <w:rsid w:val="00D72266"/>
    <w:rsid w:val="00D73A4E"/>
    <w:rsid w:val="00D777E6"/>
    <w:rsid w:val="00D804C3"/>
    <w:rsid w:val="00D85F11"/>
    <w:rsid w:val="00D90BC5"/>
    <w:rsid w:val="00D92AA4"/>
    <w:rsid w:val="00D96E07"/>
    <w:rsid w:val="00DA28BB"/>
    <w:rsid w:val="00DC0B88"/>
    <w:rsid w:val="00DC6E80"/>
    <w:rsid w:val="00DC6F3A"/>
    <w:rsid w:val="00DC72B8"/>
    <w:rsid w:val="00DD5F5E"/>
    <w:rsid w:val="00DD67C1"/>
    <w:rsid w:val="00DE1E41"/>
    <w:rsid w:val="00DE5252"/>
    <w:rsid w:val="00DE7CFE"/>
    <w:rsid w:val="00DF5EDC"/>
    <w:rsid w:val="00DF79A4"/>
    <w:rsid w:val="00E07291"/>
    <w:rsid w:val="00E36CB0"/>
    <w:rsid w:val="00E36E50"/>
    <w:rsid w:val="00E44D31"/>
    <w:rsid w:val="00E46135"/>
    <w:rsid w:val="00E50654"/>
    <w:rsid w:val="00E55741"/>
    <w:rsid w:val="00E6233A"/>
    <w:rsid w:val="00E62BA7"/>
    <w:rsid w:val="00E64A60"/>
    <w:rsid w:val="00E72929"/>
    <w:rsid w:val="00E75956"/>
    <w:rsid w:val="00E86B0F"/>
    <w:rsid w:val="00E93E8A"/>
    <w:rsid w:val="00E964AE"/>
    <w:rsid w:val="00E97BBB"/>
    <w:rsid w:val="00EA2E07"/>
    <w:rsid w:val="00EC4773"/>
    <w:rsid w:val="00EC49DD"/>
    <w:rsid w:val="00ED48C6"/>
    <w:rsid w:val="00ED4E91"/>
    <w:rsid w:val="00EE2471"/>
    <w:rsid w:val="00EE6D8C"/>
    <w:rsid w:val="00EF3C76"/>
    <w:rsid w:val="00EF4B09"/>
    <w:rsid w:val="00EF4F2C"/>
    <w:rsid w:val="00EF537A"/>
    <w:rsid w:val="00F136CA"/>
    <w:rsid w:val="00F14899"/>
    <w:rsid w:val="00F2559D"/>
    <w:rsid w:val="00F356B3"/>
    <w:rsid w:val="00F370BA"/>
    <w:rsid w:val="00F4330C"/>
    <w:rsid w:val="00F43E5B"/>
    <w:rsid w:val="00F506E1"/>
    <w:rsid w:val="00F510BD"/>
    <w:rsid w:val="00F630FB"/>
    <w:rsid w:val="00F74514"/>
    <w:rsid w:val="00F800FA"/>
    <w:rsid w:val="00F806F9"/>
    <w:rsid w:val="00F84266"/>
    <w:rsid w:val="00F84381"/>
    <w:rsid w:val="00F847E4"/>
    <w:rsid w:val="00F932DE"/>
    <w:rsid w:val="00F94EC3"/>
    <w:rsid w:val="00F97CB5"/>
    <w:rsid w:val="00FB2438"/>
    <w:rsid w:val="00FB3744"/>
    <w:rsid w:val="00FB37C0"/>
    <w:rsid w:val="00FB39BF"/>
    <w:rsid w:val="00FC2CEF"/>
    <w:rsid w:val="00FC419A"/>
    <w:rsid w:val="00FC4729"/>
    <w:rsid w:val="00FC63E3"/>
    <w:rsid w:val="00FC780C"/>
    <w:rsid w:val="00FC7AF9"/>
    <w:rsid w:val="00FD3B9B"/>
    <w:rsid w:val="00FD3FD0"/>
    <w:rsid w:val="00FE23FF"/>
    <w:rsid w:val="00FF186D"/>
    <w:rsid w:val="00FF515A"/>
    <w:rsid w:val="00FF7844"/>
    <w:rsid w:val="118A0E9D"/>
    <w:rsid w:val="23F02796"/>
    <w:rsid w:val="2D0C2B4D"/>
    <w:rsid w:val="4C7E0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CDBFC9"/>
  <w15:docId w15:val="{98255C88-95FE-45AB-B317-EBE84CC8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uiPriority w:val="99"/>
    <w:qFormat/>
    <w:pPr>
      <w:spacing w:beforeAutospacing="1" w:afterAutospacing="1"/>
    </w:pPr>
    <w:rPr>
      <w:rFonts w:eastAsia="SimSun" w:cs="Times New Roman"/>
      <w:sz w:val="24"/>
      <w:szCs w:val="24"/>
      <w:lang w:eastAsia="zh-CN"/>
    </w:rPr>
  </w:style>
  <w:style w:type="character" w:customStyle="1" w:styleId="HeaderChar">
    <w:name w:val="Header Char"/>
    <w:basedOn w:val="DefaultParagraphFont"/>
    <w:link w:val="Header"/>
    <w:uiPriority w:val="99"/>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character" w:customStyle="1" w:styleId="Vnbnnidung">
    <w:name w:val="Văn bản nội dung_"/>
    <w:link w:val="Vnbnnidung0"/>
    <w:rsid w:val="00F370BA"/>
    <w:rPr>
      <w:sz w:val="26"/>
      <w:szCs w:val="26"/>
    </w:rPr>
  </w:style>
  <w:style w:type="paragraph" w:customStyle="1" w:styleId="Vnbnnidung0">
    <w:name w:val="Văn bản nội dung"/>
    <w:basedOn w:val="Normal"/>
    <w:link w:val="Vnbnnidung"/>
    <w:rsid w:val="00F370BA"/>
    <w:pPr>
      <w:widowControl w:val="0"/>
      <w:spacing w:after="60" w:line="276" w:lineRule="auto"/>
      <w:ind w:firstLine="400"/>
    </w:pPr>
    <w:rPr>
      <w:rFonts w:ascii="Times New Roman" w:eastAsiaTheme="minorHAnsi" w:hAnsi="Times New Roman" w:cstheme="minorBidi"/>
      <w:sz w:val="26"/>
      <w:szCs w:val="26"/>
    </w:rPr>
  </w:style>
  <w:style w:type="character" w:styleId="Hyperlink">
    <w:name w:val="Hyperlink"/>
    <w:basedOn w:val="DefaultParagraphFont"/>
    <w:uiPriority w:val="99"/>
    <w:semiHidden/>
    <w:unhideWhenUsed/>
    <w:rsid w:val="00A651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458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F6DF9A3-7EDC-468C-868E-E9FB58839E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HTGLONG</dc:creator>
  <cp:keywords/>
  <dc:description/>
  <cp:lastModifiedBy>Administrator</cp:lastModifiedBy>
  <cp:revision>8</cp:revision>
  <cp:lastPrinted>2026-04-16T07:37:00Z</cp:lastPrinted>
  <dcterms:created xsi:type="dcterms:W3CDTF">2026-04-17T02:24:00Z</dcterms:created>
  <dcterms:modified xsi:type="dcterms:W3CDTF">2026-04-20T08:55:00Z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6372FBCDD97442B6AAE5508DDD9FE458_12</vt:lpwstr>
  </property>
</Properties>
</file>